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0FD18" w14:textId="77777777" w:rsidR="00993B30" w:rsidRDefault="00620768" w:rsidP="00993B30">
      <w:pPr>
        <w:jc w:val="center"/>
        <w:rPr>
          <w:color w:val="1C4969" w:themeColor="accent1" w:themeShade="80"/>
          <w:sz w:val="36"/>
          <w:szCs w:val="36"/>
        </w:rPr>
      </w:pPr>
      <w:r>
        <w:rPr>
          <w:noProof/>
        </w:rPr>
        <mc:AlternateContent>
          <mc:Choice Requires="wps">
            <w:drawing>
              <wp:anchor distT="118745" distB="118745" distL="114300" distR="114300" simplePos="0" relativeHeight="251661312" behindDoc="0" locked="0" layoutInCell="0" allowOverlap="1" wp14:anchorId="54EA6805" wp14:editId="1B260114">
                <wp:simplePos x="0" y="0"/>
                <wp:positionH relativeFrom="margin">
                  <wp:posOffset>403860</wp:posOffset>
                </wp:positionH>
                <wp:positionV relativeFrom="paragraph">
                  <wp:posOffset>325120</wp:posOffset>
                </wp:positionV>
                <wp:extent cx="2456180" cy="155067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550670"/>
                        </a:xfrm>
                        <a:prstGeom prst="rect">
                          <a:avLst/>
                        </a:prstGeom>
                        <a:noFill/>
                        <a:extLst>
                          <a:ext uri="{53640926-AAD7-44D8-BBD7-CCE9431645EC}">
                            <a14:shadowObscured xmlns:a14="http://schemas.microsoft.com/office/drawing/2010/main" val="1"/>
                          </a:ext>
                        </a:extLst>
                      </wps:spPr>
                      <wps:txbx>
                        <w:txbxContent>
                          <w:p w14:paraId="0DAD622E" w14:textId="655FA906" w:rsidR="000854BB" w:rsidRDefault="006412D8">
                            <w:pPr>
                              <w:pBdr>
                                <w:left w:val="single" w:sz="12" w:space="9" w:color="3E92CC" w:themeColor="accent1"/>
                              </w:pBdr>
                              <w:spacing w:after="0"/>
                            </w:pPr>
                            <w:r>
                              <w:rPr>
                                <w:noProof/>
                              </w:rPr>
                              <w:drawing>
                                <wp:inline distT="0" distB="0" distL="0" distR="0" wp14:anchorId="21E43E46" wp14:editId="494FF044">
                                  <wp:extent cx="2080260" cy="810584"/>
                                  <wp:effectExtent l="0" t="0" r="0" b="8890"/>
                                  <wp:docPr id="1217667654" name="Picture 4" descr="A blue star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7654" name="Picture 4" descr="A blue star with red and white text&#10;&#10;Description automatically generated"/>
                                          <pic:cNvPicPr/>
                                        </pic:nvPicPr>
                                        <pic:blipFill>
                                          <a:blip r:embed="rId9"/>
                                          <a:stretch>
                                            <a:fillRect/>
                                          </a:stretch>
                                        </pic:blipFill>
                                        <pic:spPr>
                                          <a:xfrm>
                                            <a:off x="0" y="0"/>
                                            <a:ext cx="2080260" cy="810584"/>
                                          </a:xfrm>
                                          <a:prstGeom prst="rect">
                                            <a:avLst/>
                                          </a:prstGeom>
                                        </pic:spPr>
                                      </pic:pic>
                                    </a:graphicData>
                                  </a:graphic>
                                </wp:inline>
                              </w:drawing>
                            </w:r>
                          </w:p>
                          <w:p w14:paraId="254F771C" w14:textId="24536595" w:rsidR="006412D8" w:rsidRPr="003B4DF6" w:rsidRDefault="006412D8" w:rsidP="006412D8">
                            <w:pPr>
                              <w:tabs>
                                <w:tab w:val="center" w:pos="3037"/>
                              </w:tabs>
                              <w:rPr>
                                <w:color w:val="296D9D" w:themeColor="accent1" w:themeShade="BF"/>
                                <w:sz w:val="32"/>
                                <w:szCs w:val="32"/>
                              </w:rPr>
                            </w:pPr>
                            <w:r>
                              <w:rPr>
                                <w:color w:val="296D9D" w:themeColor="accent1" w:themeShade="BF"/>
                                <w:sz w:val="32"/>
                                <w:szCs w:val="32"/>
                              </w:rPr>
                              <w:t xml:space="preserve">     Monroe County, IL</w:t>
                            </w:r>
                            <w:r w:rsidR="009F316F">
                              <w:rPr>
                                <w:color w:val="296D9D" w:themeColor="accent1" w:themeShade="BF"/>
                                <w:sz w:val="32"/>
                                <w:szCs w:val="32"/>
                              </w:rPr>
                              <w:t xml:space="preserve">          </w:t>
                            </w:r>
                          </w:p>
                          <w:p w14:paraId="5061B7BF" w14:textId="77777777" w:rsidR="006412D8" w:rsidRPr="000854BB" w:rsidRDefault="006412D8">
                            <w:pPr>
                              <w:pBdr>
                                <w:left w:val="single" w:sz="12" w:space="9" w:color="3E92CC"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4EA6805" id="_x0000_t202" coordsize="21600,21600" o:spt="202" path="m,l,21600r21600,l21600,xe">
                <v:stroke joinstyle="miter"/>
                <v:path gradientshapeok="t" o:connecttype="rect"/>
              </v:shapetype>
              <v:shape id="Text Box 2" o:spid="_x0000_s1026" type="#_x0000_t202" style="position:absolute;left:0;text-align:left;margin-left:31.8pt;margin-top:25.6pt;width:193.4pt;height:122.1pt;z-index:25166131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" o:allowincell="f" filled="f" stroked="f">
                <v:textbox>
                  <w:txbxContent>
                    <w:p w14:paraId="0DAD622E" w14:textId="655FA906" w:rsidR="000854BB" w:rsidRDefault="006412D8">
                      <w:pPr>
                        <w:pBdr>
                          <w:left w:val="single" w:sz="12" w:space="9" w:color="3E92CC" w:themeColor="accent1"/>
                        </w:pBdr>
                        <w:spacing w:after="0"/>
                      </w:pPr>
                      <w:r>
                        <w:rPr>
                          <w:noProof/>
                        </w:rPr>
                        <w:drawing>
                          <wp:inline distT="0" distB="0" distL="0" distR="0" wp14:anchorId="21E43E46" wp14:editId="494FF044">
                            <wp:extent cx="2080260" cy="810584"/>
                            <wp:effectExtent l="0" t="0" r="0" b="8890"/>
                            <wp:docPr id="1217667654" name="Picture 4" descr="A blue star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7654" name="Picture 4" descr="A blue star with red and white text&#10;&#10;Description automatically generated"/>
                                    <pic:cNvPicPr/>
                                  </pic:nvPicPr>
                                  <pic:blipFill>
                                    <a:blip r:embed="rId9"/>
                                    <a:stretch>
                                      <a:fillRect/>
                                    </a:stretch>
                                  </pic:blipFill>
                                  <pic:spPr>
                                    <a:xfrm>
                                      <a:off x="0" y="0"/>
                                      <a:ext cx="2080260" cy="810584"/>
                                    </a:xfrm>
                                    <a:prstGeom prst="rect">
                                      <a:avLst/>
                                    </a:prstGeom>
                                  </pic:spPr>
                                </pic:pic>
                              </a:graphicData>
                            </a:graphic>
                          </wp:inline>
                        </w:drawing>
                      </w:r>
                    </w:p>
                    <w:p w14:paraId="254F771C" w14:textId="24536595" w:rsidR="006412D8" w:rsidRPr="003B4DF6" w:rsidRDefault="006412D8" w:rsidP="006412D8">
                      <w:pPr>
                        <w:tabs>
                          <w:tab w:val="center" w:pos="3037"/>
                        </w:tabs>
                        <w:rPr>
                          <w:color w:val="296D9D" w:themeColor="accent1" w:themeShade="BF"/>
                          <w:sz w:val="32"/>
                          <w:szCs w:val="32"/>
                        </w:rPr>
                      </w:pPr>
                      <w:r>
                        <w:rPr>
                          <w:color w:val="296D9D" w:themeColor="accent1" w:themeShade="BF"/>
                          <w:sz w:val="32"/>
                          <w:szCs w:val="32"/>
                        </w:rPr>
                        <w:t xml:space="preserve">     Monroe County, IL</w:t>
                      </w:r>
                      <w:r w:rsidR="009F316F">
                        <w:rPr>
                          <w:color w:val="296D9D" w:themeColor="accent1" w:themeShade="BF"/>
                          <w:sz w:val="32"/>
                          <w:szCs w:val="32"/>
                        </w:rPr>
                        <w:t xml:space="preserve">          </w:t>
                      </w:r>
                    </w:p>
                    <w:p w14:paraId="5061B7BF" w14:textId="77777777" w:rsidR="006412D8" w:rsidRPr="000854BB" w:rsidRDefault="006412D8">
                      <w:pPr>
                        <w:pBdr>
                          <w:left w:val="single" w:sz="12" w:space="9" w:color="3E92CC" w:themeColor="accent1"/>
                        </w:pBdr>
                        <w:spacing w:after="0"/>
                      </w:pPr>
                    </w:p>
                  </w:txbxContent>
                </v:textbox>
                <w10:wrap type="square" anchorx="margin"/>
              </v:shape>
            </w:pict>
          </mc:Fallback>
        </mc:AlternateContent>
      </w:r>
      <w:r w:rsidR="006174F8">
        <w:rPr>
          <w:noProof/>
        </w:rPr>
        <mc:AlternateContent>
          <mc:Choice Requires="wpi">
            <w:drawing>
              <wp:anchor distT="0" distB="0" distL="114300" distR="114300" simplePos="0" relativeHeight="251663360" behindDoc="0" locked="0" layoutInCell="1" allowOverlap="1" wp14:anchorId="37C6B22F" wp14:editId="711A4114">
                <wp:simplePos x="0" y="0"/>
                <wp:positionH relativeFrom="column">
                  <wp:posOffset>-66705</wp:posOffset>
                </wp:positionH>
                <wp:positionV relativeFrom="paragraph">
                  <wp:posOffset>193435</wp:posOffset>
                </wp:positionV>
                <wp:extent cx="360" cy="360"/>
                <wp:effectExtent l="114300" t="114300" r="95250" b="152400"/>
                <wp:wrapNone/>
                <wp:docPr id="1222760887"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201571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0.2pt;margin-top:10.3pt;width:9.95pt;height:9.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IeHdjPSAQAAmwQAABAAAAAAAAAAAAAA&#10;AAAA0QMAAGRycy9pbmsvaW5rMS54bWxQSwECLQAUAAYACAAAACEAaT8n2d4AAAAHAQAADwAAAAAA&#10;AAAAAAAAAADRBQAAZHJzL2Rvd25yZXYueG1sUEsBAi0AFAAGAAgAAAAhAHkYvJ2/AAAAIQEAABkA&#10;AAAAAAAAAAAAAAAA3AYAAGRycy9fcmVscy9lMm9Eb2MueG1sLnJlbHNQSwUGAAAAAAYABgB4AQAA&#10;0gcAAAAA&#10;">
                <v:imagedata r:id="rId12" o:title=""/>
              </v:shape>
            </w:pict>
          </mc:Fallback>
        </mc:AlternateContent>
      </w:r>
      <w:r w:rsidR="006174F8">
        <w:rPr>
          <w:noProof/>
        </w:rPr>
        <mc:AlternateContent>
          <mc:Choice Requires="wpi">
            <w:drawing>
              <wp:anchor distT="0" distB="0" distL="114300" distR="114300" simplePos="0" relativeHeight="251662336" behindDoc="0" locked="0" layoutInCell="1" allowOverlap="1" wp14:anchorId="59271EA5" wp14:editId="13CDE76C">
                <wp:simplePos x="0" y="0"/>
                <wp:positionH relativeFrom="column">
                  <wp:posOffset>-2429025</wp:posOffset>
                </wp:positionH>
                <wp:positionV relativeFrom="paragraph">
                  <wp:posOffset>250675</wp:posOffset>
                </wp:positionV>
                <wp:extent cx="360" cy="360"/>
                <wp:effectExtent l="38100" t="38100" r="57150" b="57150"/>
                <wp:wrapNone/>
                <wp:docPr id="752297640"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2AF7AA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91.95pt;margin-top:19.0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M/k33csBAACQBAAAEAAAAAAAAAAAAAAAAADQAwAA&#10;ZHJzL2luay9pbmsxLnhtbFBLAQItABQABgAIAAAAIQAde3G23wAAAAsBAAAPAAAAAAAAAAAAAAAA&#10;AMkFAABkcnMvZG93bnJldi54bWxQSwECLQAUAAYACAAAACEAeRi8nb8AAAAhAQAAGQAAAAAAAAAA&#10;AAAAAADVBgAAZHJzL19yZWxzL2Uyb0RvYy54bWwucmVsc1BLBQYAAAAABgAGAHgBAADLBwAAAAA=&#10;">
                <v:imagedata r:id="rId14" o:title=""/>
              </v:shape>
            </w:pict>
          </mc:Fallback>
        </mc:AlternateContent>
      </w:r>
      <w:r w:rsidR="006174F8">
        <w:rPr>
          <w:noProof/>
        </w:rPr>
        <mc:AlternateContent>
          <mc:Choice Requires="wpi">
            <w:drawing>
              <wp:anchor distT="0" distB="0" distL="114300" distR="114300" simplePos="0" relativeHeight="251671552" behindDoc="0" locked="0" layoutInCell="1" allowOverlap="1" wp14:anchorId="11DBB70B" wp14:editId="49F9E11A">
                <wp:simplePos x="0" y="0"/>
                <wp:positionH relativeFrom="column">
                  <wp:posOffset>-95250</wp:posOffset>
                </wp:positionH>
                <wp:positionV relativeFrom="paragraph">
                  <wp:posOffset>149860</wp:posOffset>
                </wp:positionV>
                <wp:extent cx="19050" cy="162285"/>
                <wp:effectExtent l="133350" t="133350" r="114300" b="142875"/>
                <wp:wrapNone/>
                <wp:docPr id="1930460208" name="Ink 14"/>
                <wp:cNvGraphicFramePr/>
                <a:graphic xmlns:a="http://schemas.openxmlformats.org/drawingml/2006/main">
                  <a:graphicData uri="http://schemas.microsoft.com/office/word/2010/wordprocessingInk">
                    <w14:contentPart bwMode="auto" r:id="rId15">
                      <w14:nvContentPartPr>
                        <w14:cNvContentPartPr/>
                      </w14:nvContentPartPr>
                      <w14:xfrm>
                        <a:off x="0" y="0"/>
                        <a:ext cx="19050" cy="162285"/>
                      </w14:xfrm>
                    </w14:contentPart>
                  </a:graphicData>
                </a:graphic>
              </wp:anchor>
            </w:drawing>
          </mc:Choice>
          <mc:Fallback>
            <w:pict>
              <v:shape w14:anchorId="59979D20" id="Ink 14" o:spid="_x0000_s1026" type="#_x0000_t75" style="position:absolute;margin-left:-12.35pt;margin-top:6.85pt;width:11.2pt;height:22.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">
                <v:imagedata r:id="rId16" o:title=""/>
              </v:shape>
            </w:pict>
          </mc:Fallback>
        </mc:AlternateContent>
      </w:r>
      <w:r w:rsidR="006174F8">
        <w:rPr>
          <w:noProof/>
        </w:rPr>
        <mc:AlternateContent>
          <mc:Choice Requires="wpi">
            <w:drawing>
              <wp:anchor distT="0" distB="0" distL="114300" distR="114300" simplePos="0" relativeHeight="251664384" behindDoc="0" locked="0" layoutInCell="1" allowOverlap="1" wp14:anchorId="4423ECE8" wp14:editId="14F6C17D">
                <wp:simplePos x="0" y="0"/>
                <wp:positionH relativeFrom="column">
                  <wp:posOffset>-66705</wp:posOffset>
                </wp:positionH>
                <wp:positionV relativeFrom="paragraph">
                  <wp:posOffset>35775</wp:posOffset>
                </wp:positionV>
                <wp:extent cx="360" cy="360"/>
                <wp:effectExtent l="114300" t="114300" r="95250" b="152400"/>
                <wp:wrapNone/>
                <wp:docPr id="1203680844" name="Ink 7"/>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603DA24" id="Ink 7" o:spid="_x0000_s1026" type="#_x0000_t75" style="position:absolute;margin-left:-10.2pt;margin-top:-2.15pt;width:9.95pt;height:9.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H5+kVLSAQAAmwQAABAAAAAAAAAAAAAA&#10;AAAA0QMAAGRycy9pbmsvaW5rMS54bWxQSwECLQAUAAYACAAAACEArViYL94AAAAHAQAADwAAAAAA&#10;AAAAAAAAAADRBQAAZHJzL2Rvd25yZXYueG1sUEsBAi0AFAAGAAgAAAAhAHkYvJ2/AAAAIQEAABkA&#10;AAAAAAAAAAAAAAAA3AYAAGRycy9fcmVscy9lMm9Eb2MueG1sLnJlbHNQSwUGAAAAAAYABgB4AQAA&#10;0gcAAAAA&#10;">
                <v:imagedata r:id="rId12" o:title=""/>
              </v:shape>
            </w:pict>
          </mc:Fallback>
        </mc:AlternateContent>
      </w:r>
      <w:r w:rsidR="006174F8">
        <w:rPr>
          <w:noProof/>
        </w:rPr>
        <mc:AlternateContent>
          <mc:Choice Requires="wpi">
            <w:drawing>
              <wp:anchor distT="0" distB="0" distL="114300" distR="114300" simplePos="0" relativeHeight="251669504" behindDoc="0" locked="0" layoutInCell="1" allowOverlap="1" wp14:anchorId="71B76F57" wp14:editId="4516168F">
                <wp:simplePos x="0" y="0"/>
                <wp:positionH relativeFrom="column">
                  <wp:posOffset>-85785</wp:posOffset>
                </wp:positionH>
                <wp:positionV relativeFrom="paragraph">
                  <wp:posOffset>163680</wp:posOffset>
                </wp:positionV>
                <wp:extent cx="360" cy="360"/>
                <wp:effectExtent l="114300" t="114300" r="95250" b="152400"/>
                <wp:wrapNone/>
                <wp:docPr id="1721009773"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02CF074" id="Ink 12" o:spid="_x0000_s1026" type="#_x0000_t75" style="position:absolute;margin-left:-11.7pt;margin-top:7.95pt;width:9.95pt;height: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BVJFRXTAQAAmwQAABAAAAAAAAAA&#10;AAAAAAAA0QMAAGRycy9pbmsvaW5rMS54bWxQSwECLQAUAAYACAAAACEAT3Kov+AAAAAIAQAADwAA&#10;AAAAAAAAAAAAAADSBQAAZHJzL2Rvd25yZXYueG1sUEsBAi0AFAAGAAgAAAAhAHkYvJ2/AAAAIQEA&#10;ABkAAAAAAAAAAAAAAAAA3wYAAGRycy9fcmVscy9lMm9Eb2MueG1sLnJlbHNQSwUGAAAAAAYABgB4&#10;AQAA1QcAAAAA&#10;">
                <v:imagedata r:id="rId12" o:title=""/>
              </v:shape>
            </w:pict>
          </mc:Fallback>
        </mc:AlternateContent>
      </w:r>
      <w:r w:rsidR="003B4DF6" w:rsidRPr="003B4DF6">
        <w:rPr>
          <w:color w:val="1C4969" w:themeColor="accent1" w:themeShade="80"/>
          <w:sz w:val="36"/>
          <w:szCs w:val="36"/>
        </w:rPr>
        <w:t>Quarterly Newsletter</w:t>
      </w:r>
      <w:r w:rsidR="006174F8">
        <w:rPr>
          <w:noProof/>
          <w:sz w:val="36"/>
          <w:szCs w:val="36"/>
        </w:rPr>
        <mc:AlternateContent>
          <mc:Choice Requires="wpi">
            <w:drawing>
              <wp:anchor distT="0" distB="0" distL="114300" distR="114300" simplePos="0" relativeHeight="251683840" behindDoc="0" locked="0" layoutInCell="1" allowOverlap="1" wp14:anchorId="757FB8C0" wp14:editId="38C543B5">
                <wp:simplePos x="0" y="0"/>
                <wp:positionH relativeFrom="column">
                  <wp:posOffset>-153035</wp:posOffset>
                </wp:positionH>
                <wp:positionV relativeFrom="paragraph">
                  <wp:posOffset>-93980</wp:posOffset>
                </wp:positionV>
                <wp:extent cx="116060" cy="448310"/>
                <wp:effectExtent l="114300" t="114300" r="151130" b="142240"/>
                <wp:wrapNone/>
                <wp:docPr id="77764832" name="Ink 26"/>
                <wp:cNvGraphicFramePr/>
                <a:graphic xmlns:a="http://schemas.openxmlformats.org/drawingml/2006/main">
                  <a:graphicData uri="http://schemas.microsoft.com/office/word/2010/wordprocessingInk">
                    <w14:contentPart bwMode="auto" r:id="rId19">
                      <w14:nvContentPartPr>
                        <w14:cNvContentPartPr/>
                      </w14:nvContentPartPr>
                      <w14:xfrm>
                        <a:off x="0" y="0"/>
                        <a:ext cx="116060" cy="448310"/>
                      </w14:xfrm>
                    </w14:contentPart>
                  </a:graphicData>
                </a:graphic>
              </wp:anchor>
            </w:drawing>
          </mc:Choice>
          <mc:Fallback>
            <w:pict>
              <v:shape w14:anchorId="61A04A17" id="Ink 26" o:spid="_x0000_s1026" type="#_x0000_t75" style="position:absolute;margin-left:-17pt;margin-top:-12.35pt;width:19.1pt;height:45.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">
                <v:imagedata r:id="rId20" o:title=""/>
              </v:shape>
            </w:pict>
          </mc:Fallback>
        </mc:AlternateContent>
      </w:r>
    </w:p>
    <w:p w14:paraId="56EC1ACA" w14:textId="2C3A5CE8" w:rsidR="00993B30" w:rsidRDefault="00C7152D" w:rsidP="00993B30">
      <w:pPr>
        <w:jc w:val="center"/>
      </w:pPr>
      <w:r>
        <w:t xml:space="preserve">Welcome to the </w:t>
      </w:r>
      <w:r w:rsidR="00A14ABE">
        <w:rPr>
          <w:u w:val="single"/>
        </w:rPr>
        <w:t>fourth</w:t>
      </w:r>
      <w:r>
        <w:t xml:space="preserve"> quarterly newsletter of the Monroe County, IL MRC Unit #2781</w:t>
      </w:r>
    </w:p>
    <w:p w14:paraId="0DAF86A4" w14:textId="13A5F1F0" w:rsidR="00076CFD" w:rsidRDefault="00EB2CF7" w:rsidP="000371A9">
      <w:r>
        <w:t>Hope you</w:t>
      </w:r>
      <w:r w:rsidR="00A14ABE">
        <w:t xml:space="preserve">r summer was </w:t>
      </w:r>
      <w:r w:rsidR="000371A9">
        <w:t xml:space="preserve">fun and </w:t>
      </w:r>
      <w:r w:rsidR="00A14ABE">
        <w:t xml:space="preserve">enjoyable </w:t>
      </w:r>
      <w:r w:rsidR="00AD6230">
        <w:t xml:space="preserve">and </w:t>
      </w:r>
      <w:r w:rsidR="00A14ABE">
        <w:t xml:space="preserve">you are </w:t>
      </w:r>
      <w:r w:rsidR="00AD6230">
        <w:t>looking forward to</w:t>
      </w:r>
      <w:r w:rsidR="00A14ABE">
        <w:t xml:space="preserve"> a beautiful autumn season!!!</w:t>
      </w:r>
    </w:p>
    <w:p w14:paraId="39E48C1A" w14:textId="020A44CF" w:rsidR="00993B30" w:rsidRDefault="00DD51FA" w:rsidP="00993B30">
      <w:pPr>
        <w:ind w:left="1440"/>
      </w:pPr>
      <w:r>
        <w:rPr>
          <w:noProof/>
        </w:rPr>
        <w:t xml:space="preserve">          </w:t>
      </w:r>
      <w:r w:rsidR="003D0D5F">
        <w:rPr>
          <w:noProof/>
        </w:rPr>
        <w:t xml:space="preserve">     </w:t>
      </w:r>
      <w:r>
        <w:rPr>
          <w:noProof/>
        </w:rPr>
        <w:t xml:space="preserve">    </w:t>
      </w:r>
      <w:r w:rsidR="00993B30">
        <w:rPr>
          <w:noProof/>
        </w:rPr>
        <w:t xml:space="preserve">  </w:t>
      </w:r>
      <w:r>
        <w:rPr>
          <w:noProof/>
        </w:rPr>
        <w:drawing>
          <wp:inline distT="0" distB="0" distL="0" distR="0" wp14:anchorId="791FF761" wp14:editId="49122093">
            <wp:extent cx="2298700" cy="1225550"/>
            <wp:effectExtent l="0" t="0" r="6350" b="0"/>
            <wp:docPr id="1773566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0" cy="1225550"/>
                    </a:xfrm>
                    <a:prstGeom prst="rect">
                      <a:avLst/>
                    </a:prstGeom>
                    <a:noFill/>
                  </pic:spPr>
                </pic:pic>
              </a:graphicData>
            </a:graphic>
          </wp:inline>
        </w:drawing>
      </w:r>
    </w:p>
    <w:p w14:paraId="427DD64B" w14:textId="2532DE05" w:rsidR="00FA6A6D" w:rsidRDefault="00FA6A6D" w:rsidP="00FA6A6D">
      <w:r>
        <w:t>Here are some of our</w:t>
      </w:r>
      <w:r w:rsidR="00EB2CF7">
        <w:t xml:space="preserve"> </w:t>
      </w:r>
      <w:r w:rsidR="00AD6230">
        <w:t xml:space="preserve">continuing </w:t>
      </w:r>
      <w:r w:rsidR="00EB2CF7">
        <w:t>activities and plans</w:t>
      </w:r>
      <w:r w:rsidR="005B47C3">
        <w:t xml:space="preserve"> </w:t>
      </w:r>
      <w:r w:rsidR="00AD6230">
        <w:t>during</w:t>
      </w:r>
      <w:r w:rsidR="00EB2CF7">
        <w:t xml:space="preserve"> 2024</w:t>
      </w:r>
      <w:r w:rsidR="00DD51FA">
        <w:t xml:space="preserve"> and 2025</w:t>
      </w:r>
      <w:r w:rsidR="00EB2CF7">
        <w:t>:</w:t>
      </w:r>
    </w:p>
    <w:p w14:paraId="205EBDE7" w14:textId="0B823C34" w:rsidR="00C73757" w:rsidRDefault="005301B1" w:rsidP="007B683E">
      <w:pPr>
        <w:pStyle w:val="ListParagraph"/>
        <w:numPr>
          <w:ilvl w:val="0"/>
          <w:numId w:val="12"/>
        </w:numPr>
        <w:spacing w:line="240" w:lineRule="auto"/>
      </w:pPr>
      <w:r>
        <w:t xml:space="preserve">We </w:t>
      </w:r>
      <w:r w:rsidR="00DF7D90">
        <w:t>are p</w:t>
      </w:r>
      <w:r w:rsidR="00A14ABE">
        <w:t>lanning to provide an in-person “Stop The Bleed” training to volunteers this fall.</w:t>
      </w:r>
    </w:p>
    <w:p w14:paraId="0D524C9E" w14:textId="77777777" w:rsidR="009D54E6" w:rsidRDefault="009D54E6" w:rsidP="007B683E">
      <w:pPr>
        <w:pStyle w:val="ListParagraph"/>
        <w:spacing w:line="240" w:lineRule="auto"/>
        <w:ind w:left="1080"/>
      </w:pPr>
    </w:p>
    <w:p w14:paraId="1D308794" w14:textId="64795CFB" w:rsidR="000371A9" w:rsidRDefault="00A14ABE" w:rsidP="000371A9">
      <w:pPr>
        <w:pStyle w:val="ListParagraph"/>
        <w:numPr>
          <w:ilvl w:val="0"/>
          <w:numId w:val="12"/>
        </w:numPr>
        <w:spacing w:line="240" w:lineRule="auto"/>
      </w:pPr>
      <w:r>
        <w:t>T</w:t>
      </w:r>
      <w:r w:rsidR="009D54E6">
        <w:t>he Mental Health Specialty Team which is part of the Monroe County Emergency Operations Plan</w:t>
      </w:r>
      <w:r>
        <w:t xml:space="preserve"> met on August 1, </w:t>
      </w:r>
      <w:r w:rsidR="004A3B90">
        <w:t>2024,</w:t>
      </w:r>
      <w:r>
        <w:t xml:space="preserve"> at Monroe County Health Department</w:t>
      </w:r>
      <w:r w:rsidR="004A3B90">
        <w:t xml:space="preserve">. </w:t>
      </w:r>
      <w:r>
        <w:t>They plan to meet again in September to stay engaged</w:t>
      </w:r>
      <w:r w:rsidR="004A3B90">
        <w:t xml:space="preserve">. </w:t>
      </w:r>
      <w:r w:rsidR="009D54E6">
        <w:t>These mental health professionals would be able to lend their expertise during emergencies to maintain calm and order</w:t>
      </w:r>
      <w:r w:rsidR="004A3B90">
        <w:t xml:space="preserve">. </w:t>
      </w:r>
      <w:r w:rsidR="009D54E6">
        <w:t xml:space="preserve">If you </w:t>
      </w:r>
      <w:r w:rsidR="001C5023">
        <w:t xml:space="preserve">or you </w:t>
      </w:r>
      <w:r w:rsidR="009D54E6">
        <w:t>know anyone who would be interested in being part of this team, please contact Marsha Wild at (618) 612-7105.</w:t>
      </w:r>
    </w:p>
    <w:p w14:paraId="69CE02CB" w14:textId="77777777" w:rsidR="000371A9" w:rsidRDefault="000371A9" w:rsidP="000371A9">
      <w:pPr>
        <w:pStyle w:val="ListParagraph"/>
      </w:pPr>
    </w:p>
    <w:p w14:paraId="3D93DCC4" w14:textId="0CB3C7A7" w:rsidR="007154E0" w:rsidRDefault="007B683E" w:rsidP="007154E0">
      <w:pPr>
        <w:pStyle w:val="ListParagraph"/>
        <w:numPr>
          <w:ilvl w:val="0"/>
          <w:numId w:val="12"/>
        </w:numPr>
        <w:spacing w:line="240" w:lineRule="auto"/>
      </w:pPr>
      <w:r>
        <w:t xml:space="preserve">We </w:t>
      </w:r>
      <w:r w:rsidR="0051683C">
        <w:t xml:space="preserve">devised a volunteer orientation training plan and </w:t>
      </w:r>
      <w:r>
        <w:t xml:space="preserve">continue to </w:t>
      </w:r>
      <w:r w:rsidR="000371A9">
        <w:t xml:space="preserve">expand our </w:t>
      </w:r>
      <w:r w:rsidR="00DD51FA">
        <w:t xml:space="preserve">on-line </w:t>
      </w:r>
      <w:r w:rsidR="000371A9">
        <w:t>training program in MRC TRAIN.</w:t>
      </w:r>
      <w:r w:rsidR="007154E0">
        <w:t xml:space="preserve"> </w:t>
      </w:r>
      <w:r w:rsidR="0051683C">
        <w:t xml:space="preserve">You can set up your account </w:t>
      </w:r>
      <w:r w:rsidR="007154E0">
        <w:t xml:space="preserve">at </w:t>
      </w:r>
      <w:hyperlink r:id="rId22" w:history="1">
        <w:r w:rsidR="007154E0" w:rsidRPr="007154E0">
          <w:rPr>
            <w:rStyle w:val="Hyperlink"/>
          </w:rPr>
          <w:t>https://www.train.org/main/welcome</w:t>
        </w:r>
      </w:hyperlink>
      <w:r w:rsidR="007154E0">
        <w:t>.</w:t>
      </w:r>
    </w:p>
    <w:p w14:paraId="737C085E" w14:textId="77777777" w:rsidR="000371A9" w:rsidRDefault="000371A9" w:rsidP="000371A9">
      <w:pPr>
        <w:pStyle w:val="ListParagraph"/>
      </w:pPr>
    </w:p>
    <w:p w14:paraId="3B8D18EB" w14:textId="77777777" w:rsidR="00DD51FA" w:rsidRDefault="000371A9" w:rsidP="00DD51FA">
      <w:pPr>
        <w:pStyle w:val="ListParagraph"/>
        <w:spacing w:line="240" w:lineRule="auto"/>
        <w:ind w:left="1080"/>
      </w:pPr>
      <w:r>
        <w:rPr>
          <w:noProof/>
        </w:rPr>
        <w:drawing>
          <wp:inline distT="0" distB="0" distL="0" distR="0" wp14:anchorId="6D36CAC7" wp14:editId="037B5E18">
            <wp:extent cx="5924550" cy="4213860"/>
            <wp:effectExtent l="0" t="0" r="0" b="0"/>
            <wp:docPr id="440163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24550" cy="4213860"/>
                    </a:xfrm>
                    <a:prstGeom prst="rect">
                      <a:avLst/>
                    </a:prstGeom>
                    <a:noFill/>
                    <a:ln>
                      <a:noFill/>
                    </a:ln>
                  </pic:spPr>
                </pic:pic>
              </a:graphicData>
            </a:graphic>
          </wp:inline>
        </w:drawing>
      </w:r>
    </w:p>
    <w:p w14:paraId="7F7A8C46" w14:textId="2F01CE3B" w:rsidR="007B683E" w:rsidRDefault="007B683E" w:rsidP="00DD51FA">
      <w:pPr>
        <w:spacing w:line="240" w:lineRule="auto"/>
      </w:pPr>
      <w:r>
        <w:lastRenderedPageBreak/>
        <w:t>Accomplishments during the last quarter:</w:t>
      </w:r>
    </w:p>
    <w:p w14:paraId="4AF18B6D" w14:textId="77777777" w:rsidR="00DD51FA" w:rsidRDefault="00DD51FA" w:rsidP="00DD51FA">
      <w:pPr>
        <w:pStyle w:val="ListParagraph"/>
        <w:spacing w:line="240" w:lineRule="auto"/>
        <w:ind w:left="1080"/>
      </w:pPr>
    </w:p>
    <w:p w14:paraId="1019083F" w14:textId="3A8C3A99" w:rsidR="007B683E" w:rsidRDefault="007B683E" w:rsidP="007B683E">
      <w:pPr>
        <w:pStyle w:val="ListParagraph"/>
        <w:numPr>
          <w:ilvl w:val="0"/>
          <w:numId w:val="26"/>
        </w:numPr>
      </w:pPr>
      <w:r>
        <w:t xml:space="preserve">We participated with Monroe County Emergency Management Agency (EMA) and other community partners in a Chemical Release Tabletop Exercise on Friday, May 10, </w:t>
      </w:r>
      <w:r w:rsidR="004A3B90">
        <w:t>2024,</w:t>
      </w:r>
      <w:r>
        <w:t xml:space="preserve"> from </w:t>
      </w:r>
    </w:p>
    <w:p w14:paraId="2B5E10EF" w14:textId="77777777" w:rsidR="007B683E" w:rsidRDefault="007B683E" w:rsidP="007B683E">
      <w:pPr>
        <w:pStyle w:val="ListParagraph"/>
        <w:ind w:left="1080"/>
      </w:pPr>
      <w:r>
        <w:t>9:00 a.m. – 2 p.m. at the Monroe County Annex, 901 Illinois Avenue, Waterloo, IL 62298.</w:t>
      </w:r>
    </w:p>
    <w:p w14:paraId="1111E2D5" w14:textId="77777777" w:rsidR="00A1059D" w:rsidRDefault="00A1059D" w:rsidP="007B683E">
      <w:pPr>
        <w:pStyle w:val="ListParagraph"/>
        <w:ind w:left="1080"/>
      </w:pPr>
    </w:p>
    <w:p w14:paraId="51262D77" w14:textId="3E30CCB5" w:rsidR="00A1059D" w:rsidRDefault="00A1059D" w:rsidP="00A1059D">
      <w:pPr>
        <w:pStyle w:val="ListParagraph"/>
        <w:numPr>
          <w:ilvl w:val="0"/>
          <w:numId w:val="26"/>
        </w:numPr>
      </w:pPr>
      <w:r>
        <w:t xml:space="preserve">Five (5) members of our unit completed CPR/First Aid training on Friday, May 17, </w:t>
      </w:r>
      <w:r w:rsidR="004A3B90">
        <w:t>2024,</w:t>
      </w:r>
      <w:r>
        <w:t xml:space="preserve"> provided by Monroe County EMS at Monroe County Annex Building, </w:t>
      </w:r>
    </w:p>
    <w:p w14:paraId="0A7971DA" w14:textId="77777777" w:rsidR="007B683E" w:rsidRDefault="007B683E" w:rsidP="007B683E">
      <w:pPr>
        <w:pStyle w:val="ListParagraph"/>
        <w:ind w:left="1080"/>
      </w:pPr>
    </w:p>
    <w:p w14:paraId="0C1147A9" w14:textId="4C04746B" w:rsidR="00A1059D" w:rsidRDefault="007B683E" w:rsidP="007B683E">
      <w:pPr>
        <w:pStyle w:val="ListParagraph"/>
        <w:numPr>
          <w:ilvl w:val="0"/>
          <w:numId w:val="26"/>
        </w:numPr>
      </w:pPr>
      <w:r>
        <w:t xml:space="preserve">We </w:t>
      </w:r>
      <w:r w:rsidR="004A3B90">
        <w:t>staffed</w:t>
      </w:r>
      <w:r>
        <w:t xml:space="preserve"> a table at Columbia EMS Open House on May 9, </w:t>
      </w:r>
      <w:r w:rsidR="004A3B90">
        <w:t>2024,</w:t>
      </w:r>
      <w:r>
        <w:t xml:space="preserve"> and Monroe County EMS Open House on May 2</w:t>
      </w:r>
      <w:r w:rsidR="00A1059D">
        <w:t>3</w:t>
      </w:r>
      <w:r>
        <w:t xml:space="preserve">, </w:t>
      </w:r>
      <w:r w:rsidR="004A3B90">
        <w:t>2024,</w:t>
      </w:r>
      <w:r>
        <w:t xml:space="preserve"> to increase community awareness of our unit and volunteer recruitment. </w:t>
      </w:r>
    </w:p>
    <w:p w14:paraId="0DF6DD43" w14:textId="77777777" w:rsidR="00A1059D" w:rsidRDefault="00A1059D" w:rsidP="00A1059D">
      <w:pPr>
        <w:pStyle w:val="ListParagraph"/>
      </w:pPr>
    </w:p>
    <w:p w14:paraId="679BB44F" w14:textId="363D9159" w:rsidR="007B683E" w:rsidRDefault="00A1059D" w:rsidP="007B683E">
      <w:pPr>
        <w:pStyle w:val="ListParagraph"/>
        <w:numPr>
          <w:ilvl w:val="0"/>
          <w:numId w:val="26"/>
        </w:numPr>
      </w:pPr>
      <w:r>
        <w:t>Our Unit Leader presented and provided information on the MRC and our unit at</w:t>
      </w:r>
      <w:r w:rsidR="007B683E">
        <w:t xml:space="preserve"> </w:t>
      </w:r>
      <w:r>
        <w:t>the Retired Nurses of Monroe County meeting and lunch held at Mystic Oaks Golf Course on Tuesday, May 28, 2024.</w:t>
      </w:r>
    </w:p>
    <w:p w14:paraId="529C56E8" w14:textId="77777777" w:rsidR="00076CFD" w:rsidRDefault="00076CFD" w:rsidP="00076CFD">
      <w:pPr>
        <w:pStyle w:val="ListParagraph"/>
      </w:pPr>
    </w:p>
    <w:p w14:paraId="286C022E" w14:textId="61292072" w:rsidR="00076CFD" w:rsidRDefault="00076CFD" w:rsidP="007B683E">
      <w:pPr>
        <w:pStyle w:val="ListParagraph"/>
        <w:numPr>
          <w:ilvl w:val="0"/>
          <w:numId w:val="26"/>
        </w:numPr>
      </w:pPr>
      <w:r>
        <w:t xml:space="preserve">Four (4) of our volunteers and our Unit Leader attended an </w:t>
      </w:r>
      <w:r w:rsidR="004A3B90">
        <w:t>hour-long</w:t>
      </w:r>
      <w:r>
        <w:t xml:space="preserve"> POD (Point of Distribution) training at St. Clair County Health Department on June 17</w:t>
      </w:r>
      <w:r w:rsidRPr="00076CFD">
        <w:rPr>
          <w:vertAlign w:val="superscript"/>
        </w:rPr>
        <w:t>th</w:t>
      </w:r>
      <w:r>
        <w:t xml:space="preserve"> and 18</w:t>
      </w:r>
      <w:r w:rsidRPr="00076CFD">
        <w:rPr>
          <w:vertAlign w:val="superscript"/>
        </w:rPr>
        <w:t>th</w:t>
      </w:r>
      <w:r>
        <w:t>, 2024.</w:t>
      </w:r>
    </w:p>
    <w:p w14:paraId="09D96675" w14:textId="77777777" w:rsidR="007B683E" w:rsidRDefault="007B683E" w:rsidP="007B683E">
      <w:pPr>
        <w:pStyle w:val="ListParagraph"/>
        <w:ind w:left="1080"/>
      </w:pPr>
    </w:p>
    <w:p w14:paraId="47877883" w14:textId="4F28C839" w:rsidR="007B683E" w:rsidRDefault="007B683E" w:rsidP="007B683E">
      <w:pPr>
        <w:pStyle w:val="ListParagraph"/>
        <w:numPr>
          <w:ilvl w:val="0"/>
          <w:numId w:val="26"/>
        </w:numPr>
      </w:pPr>
      <w:r>
        <w:t xml:space="preserve">In cooperation with Monroe County EMA, we </w:t>
      </w:r>
      <w:r w:rsidR="004A3B90">
        <w:t>staffed</w:t>
      </w:r>
      <w:r>
        <w:t xml:space="preserve"> a table at the Monroe County Fair from Sunday, July 21-25, </w:t>
      </w:r>
      <w:r w:rsidR="004A3B90">
        <w:t>2024,</w:t>
      </w:r>
      <w:r w:rsidR="00A1059D">
        <w:t xml:space="preserve"> where we distributed MRC information and gave out free band aids (courtesy of Monroe County Health Department)!!!</w:t>
      </w:r>
      <w:r>
        <w:t xml:space="preserve"> </w:t>
      </w:r>
    </w:p>
    <w:p w14:paraId="0EBBD359" w14:textId="58A8F795" w:rsidR="00293329" w:rsidRPr="00293329" w:rsidRDefault="00293329" w:rsidP="00293329">
      <w:pPr>
        <w:shd w:val="clear" w:color="auto" w:fill="FFFFFF"/>
        <w:spacing w:after="60" w:line="240" w:lineRule="auto"/>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3329">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MRC Unit Facebook Page was highlighted during a marketing presentation by MRC of Illinois</w:t>
      </w:r>
      <w:r w:rsidR="004A3B90" w:rsidRPr="00293329">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3329">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6A7AA5D" w14:textId="3EE8837C" w:rsidR="00293329" w:rsidRDefault="00293329" w:rsidP="00293329">
      <w:pPr>
        <w:shd w:val="clear" w:color="auto" w:fill="FFFFFF"/>
        <w:spacing w:after="60" w:line="240" w:lineRule="auto"/>
        <w:ind w:left="720"/>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329">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E4C85">
        <w:rPr>
          <w:rStyle w:val="Hyperlink"/>
          <mc:AlternateContent>
            <mc:Choice Requires="w16se">
              <w:rFonts w:ascii="Roboto" w:eastAsia="Times New Roman" w:hAnsi="Roboto" w:cs="Times New Roman"/>
            </mc:Choice>
            <mc:Fallback>
              <w:rFonts w:ascii="Segoe UI Emoji" w:eastAsia="Segoe UI Emoji" w:hAnsi="Segoe UI Emoji" w:cs="Segoe UI Emoji"/>
            </mc:Fallback>
          </mc:AlternateContent>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AE4C85">
        <w:rPr>
          <w:rStyle w:val="Hyperlink"/>
          <mc:AlternateContent>
            <mc:Choice Requires="w16se">
              <w:rFonts w:ascii="Roboto" w:eastAsia="Times New Roman" w:hAnsi="Roboto" w:cs="Times New Roman"/>
            </mc:Choice>
            <mc:Fallback>
              <w:rFonts w:ascii="Segoe UI Emoji" w:eastAsia="Segoe UI Emoji" w:hAnsi="Segoe UI Emoji" w:cs="Segoe UI Emoji"/>
            </mc:Fallback>
          </mc:AlternateContent>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AE4C85">
        <w:rPr>
          <w:rStyle w:val="Hyperlink"/>
          <mc:AlternateContent>
            <mc:Choice Requires="w16se">
              <w:rFonts w:ascii="Roboto" w:eastAsia="Times New Roman" w:hAnsi="Roboto" w:cs="Times New Roman"/>
            </mc:Choice>
            <mc:Fallback>
              <w:rFonts w:ascii="Segoe UI Emoji" w:eastAsia="Segoe UI Emoji" w:hAnsi="Segoe UI Emoji" w:cs="Segoe UI Emoji"/>
            </mc:Fallback>
          </mc:AlternateContent>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293329">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Kudos to Vickie Kehrer for its set-up and application!!!! </w:t>
      </w:r>
      <w:r w:rsidRPr="00AE4C85">
        <w:rPr>
          <w:rStyle w:val="Hyperlink"/>
          <mc:AlternateContent>
            <mc:Choice Requires="w16se">
              <w:rFonts w:ascii="Roboto" w:eastAsia="Times New Roman" w:hAnsi="Roboto" w:cs="Times New Roman"/>
            </mc:Choice>
            <mc:Fallback>
              <w:rFonts w:ascii="Segoe UI Emoji" w:eastAsia="Segoe UI Emoji" w:hAnsi="Segoe UI Emoji" w:cs="Segoe UI Emoji"/>
            </mc:Fallback>
          </mc:AlternateContent>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AE4C85">
        <w:rPr>
          <w:rStyle w:val="Hyperlink"/>
          <mc:AlternateContent>
            <mc:Choice Requires="w16se">
              <w:rFonts w:ascii="Roboto" w:eastAsia="Times New Roman" w:hAnsi="Roboto" w:cs="Times New Roman"/>
            </mc:Choice>
            <mc:Fallback>
              <w:rFonts w:ascii="Segoe UI Emoji" w:eastAsia="Segoe UI Emoji" w:hAnsi="Segoe UI Emoji" w:cs="Segoe UI Emoji"/>
            </mc:Fallback>
          </mc:AlternateContent>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AE4C85">
        <w:rPr>
          <w:rStyle w:val="Hyperlink"/>
          <mc:AlternateContent>
            <mc:Choice Requires="w16se">
              <w:rFonts w:ascii="Roboto" w:eastAsia="Times New Roman" w:hAnsi="Roboto" w:cs="Times New Roman"/>
            </mc:Choice>
            <mc:Fallback>
              <w:rFonts w:ascii="Segoe UI Emoji" w:eastAsia="Segoe UI Emoji" w:hAnsi="Segoe UI Emoji" w:cs="Segoe UI Emoji"/>
            </mc:Fallback>
          </mc:AlternateContent>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p>
    <w:p w14:paraId="52AA7A44" w14:textId="77777777" w:rsidR="00293329" w:rsidRPr="00293329" w:rsidRDefault="00293329" w:rsidP="00293329">
      <w:pPr>
        <w:shd w:val="clear" w:color="auto" w:fill="FFFFFF"/>
        <w:spacing w:after="60" w:line="240" w:lineRule="auto"/>
        <w:ind w:left="720"/>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B61BC1" w14:textId="2AB30543" w:rsidR="006F25E4" w:rsidRDefault="006F25E4" w:rsidP="006F25E4">
      <w:bookmarkStart w:id="0" w:name="_Hlk149732307"/>
      <w:r>
        <w:t>Suggestions/Questions???  Please contact our MRC Unit #2781 Leader at:</w:t>
      </w:r>
    </w:p>
    <w:p w14:paraId="273D83A3" w14:textId="4687578F" w:rsidR="00464B81" w:rsidRDefault="006F25E4" w:rsidP="00CE59CE">
      <w:pPr>
        <w:shd w:val="clear" w:color="auto" w:fill="FFFFFF"/>
        <w:spacing w:after="0" w:line="240" w:lineRule="auto"/>
        <w:rPr>
          <w:rFonts w:ascii="Calibri" w:eastAsia="Calibri" w:hAnsi="Calibri" w:cs="Calibri"/>
          <w:color w:val="000000"/>
          <w:sz w:val="24"/>
          <w:szCs w:val="24"/>
        </w:rPr>
      </w:pPr>
      <w:r w:rsidRPr="0001206F">
        <w:rPr>
          <w:rFonts w:ascii="Calibri" w:eastAsia="Calibri" w:hAnsi="Calibri" w:cs="Calibri"/>
          <w:color w:val="000000"/>
          <w:sz w:val="24"/>
          <w:szCs w:val="24"/>
        </w:rPr>
        <w:t>Marsha L. Wild MSN RN</w:t>
      </w:r>
      <w:r w:rsidR="003221B8">
        <w:rPr>
          <w:rFonts w:ascii="Calibri" w:eastAsia="Calibri" w:hAnsi="Calibri" w:cs="Calibri"/>
          <w:color w:val="000000"/>
          <w:sz w:val="24"/>
          <w:szCs w:val="24"/>
        </w:rPr>
        <w:t xml:space="preserve"> </w:t>
      </w:r>
    </w:p>
    <w:p w14:paraId="331F5374" w14:textId="168E2DA5" w:rsidR="00464B81" w:rsidRDefault="00464B81" w:rsidP="00CE59CE">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Unit Leader</w:t>
      </w:r>
      <w:r w:rsidR="00F243FF">
        <w:rPr>
          <w:rFonts w:ascii="Calibri" w:eastAsia="Calibri" w:hAnsi="Calibri" w:cs="Calibri"/>
          <w:color w:val="000000"/>
          <w:sz w:val="24"/>
          <w:szCs w:val="24"/>
        </w:rPr>
        <w:t xml:space="preserve">  </w:t>
      </w:r>
    </w:p>
    <w:p w14:paraId="781D344C" w14:textId="77777777" w:rsidR="00464B81" w:rsidRDefault="00464B81" w:rsidP="00CE59CE">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MRC Unit #2781</w:t>
      </w:r>
    </w:p>
    <w:p w14:paraId="62C3B6CE" w14:textId="77777777" w:rsidR="00464B81" w:rsidRDefault="00464B81" w:rsidP="00CE59CE">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1315 Jamie Lane</w:t>
      </w:r>
    </w:p>
    <w:p w14:paraId="44FCF378" w14:textId="77777777" w:rsidR="00464B81" w:rsidRDefault="00464B81" w:rsidP="00CE59CE">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Waterloo, IL  62298</w:t>
      </w:r>
    </w:p>
    <w:p w14:paraId="260EE44D" w14:textId="688F254D" w:rsidR="00464B81" w:rsidRDefault="008306F4" w:rsidP="00CE59CE">
      <w:pPr>
        <w:shd w:val="clear" w:color="auto" w:fill="FFFFFF"/>
        <w:spacing w:after="0" w:line="240" w:lineRule="auto"/>
        <w:rPr>
          <w:rFonts w:ascii="Calibri" w:eastAsia="Calibri" w:hAnsi="Calibri" w:cs="Calibri"/>
          <w:color w:val="000000"/>
          <w:sz w:val="24"/>
          <w:szCs w:val="24"/>
        </w:rPr>
      </w:pPr>
      <w:hyperlink r:id="rId25" w:history="1">
        <w:r w:rsidR="00464B81" w:rsidRPr="00D96F91">
          <w:rPr>
            <w:rStyle w:val="Hyperlink"/>
            <w:rFonts w:ascii="Calibri" w:eastAsia="Calibri" w:hAnsi="Calibri" w:cs="Calibri"/>
            <w:sz w:val="24"/>
            <w:szCs w:val="24"/>
          </w:rPr>
          <w:t>mwild@monroecountyhealth.org</w:t>
        </w:r>
      </w:hyperlink>
    </w:p>
    <w:p w14:paraId="156DED1E" w14:textId="77777777" w:rsidR="00DD51FA" w:rsidRDefault="00464B81" w:rsidP="00464B81">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(618) 612-7105</w:t>
      </w:r>
      <w:r w:rsidR="00F243FF">
        <w:rPr>
          <w:rFonts w:ascii="Calibri" w:eastAsia="Calibri" w:hAnsi="Calibri" w:cs="Calibri"/>
          <w:color w:val="000000"/>
          <w:sz w:val="24"/>
          <w:szCs w:val="24"/>
        </w:rPr>
        <w:t xml:space="preserve">    </w:t>
      </w:r>
    </w:p>
    <w:p w14:paraId="0F173C96" w14:textId="5394FAFF" w:rsidR="00464B81" w:rsidRDefault="00F243FF" w:rsidP="00464B81">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noProof/>
          <w:color w:val="000000"/>
          <w:sz w:val="24"/>
          <w:szCs w:val="24"/>
        </w:rPr>
        <w:t xml:space="preserve">                                  </w:t>
      </w:r>
      <w:bookmarkEnd w:id="0"/>
    </w:p>
    <w:p w14:paraId="73B58990" w14:textId="77777777" w:rsidR="000371A9" w:rsidRDefault="000371A9" w:rsidP="000371A9">
      <w:pPr>
        <w:spacing w:line="240" w:lineRule="auto"/>
      </w:pPr>
      <w:r>
        <w:t xml:space="preserve">Please make sure to keep your contact information current on Illinois Helps at </w:t>
      </w:r>
      <w:hyperlink r:id="rId26" w:history="1">
        <w:r w:rsidRPr="00F47A63">
          <w:rPr>
            <w:rStyle w:val="Hyperlink"/>
          </w:rPr>
          <w:t>www.illinoishelps.net</w:t>
        </w:r>
      </w:hyperlink>
      <w:r>
        <w:t xml:space="preserve"> and to stay connected with our unit on our Facebook page and Monroe County Health Department website:  </w:t>
      </w:r>
      <w:hyperlink r:id="rId27" w:history="1">
        <w:r w:rsidRPr="005279C0">
          <w:rPr>
            <w:rStyle w:val="Hyperlink"/>
          </w:rPr>
          <w:t>https://monroecountyhealth.org/volunteers/</w:t>
        </w:r>
      </w:hyperlink>
    </w:p>
    <w:p w14:paraId="34DE8BC2" w14:textId="69FD5280" w:rsidR="00BB3B00" w:rsidRDefault="00BB3B00" w:rsidP="00464B81">
      <w:pPr>
        <w:shd w:val="clear" w:color="auto" w:fill="FFFFFF"/>
        <w:spacing w:after="0" w:line="240" w:lineRule="auto"/>
        <w:rPr>
          <w:rStyle w:val="Hyperlink"/>
        </w:rPr>
      </w:pPr>
    </w:p>
    <w:p w14:paraId="246CE027" w14:textId="15E64925" w:rsidR="00DF7D90" w:rsidRPr="003D0D5F" w:rsidRDefault="00DD51FA" w:rsidP="003A4AFF">
      <w:pPr>
        <w:shd w:val="clear" w:color="auto" w:fill="FFFFFF"/>
        <w:spacing w:after="60" w:line="240" w:lineRule="auto"/>
        <w:rPr>
          <w:color w:val="00B050"/>
        </w:rPr>
      </w:pPr>
      <w:r w:rsidRPr="003D0D5F">
        <w:rPr>
          <w:rStyle w:val="Hyperlink"/>
          <w:color w:val="00B050"/>
          <w:u w:val="none"/>
        </w:rPr>
        <w:t xml:space="preserve">    </w:t>
      </w:r>
      <w:r w:rsidR="009E6393" w:rsidRPr="003D0D5F">
        <w:rPr>
          <w:rStyle w:val="Hyperlink"/>
          <w:color w:val="00B050"/>
          <w:u w:val="none"/>
        </w:rPr>
        <w:t xml:space="preserve">    </w:t>
      </w:r>
      <w:r w:rsidR="0003735C" w:rsidRPr="003D0D5F">
        <w:rPr>
          <w:rStyle w:val="Hyperlink"/>
          <w:color w:val="00B050"/>
          <w:u w:val="none"/>
        </w:rPr>
        <w:t xml:space="preserve">                </w:t>
      </w:r>
      <w:r w:rsidR="009E6393" w:rsidRPr="003D0D5F">
        <w:rPr>
          <w:rStyle w:val="Hyperlink"/>
          <w:color w:val="00B050"/>
          <w:u w:val="none"/>
        </w:rPr>
        <w:t xml:space="preserve"> </w:t>
      </w:r>
      <w:r w:rsidR="009E6393" w:rsidRPr="003D0D5F">
        <w:rPr>
          <w:rStyle w:val="Hyperlink"/>
          <w:color w:val="00B050"/>
          <w:sz w:val="24"/>
          <w:szCs w:val="24"/>
          <w:u w:val="none"/>
        </w:rPr>
        <w:t xml:space="preserve"> </w:t>
      </w:r>
      <w:r w:rsidR="0003735C" w:rsidRPr="003D0D5F">
        <w:rPr>
          <w:color w:val="00B050"/>
          <w:sz w:val="24"/>
          <w:szCs w:val="24"/>
        </w:rPr>
        <w:t>Why was the robot couple’s anniversary in the fall? They were autumn mated.</w:t>
      </w:r>
    </w:p>
    <w:p w14:paraId="22E3B37E" w14:textId="77777777" w:rsidR="0003735C" w:rsidRPr="003D0D5F" w:rsidRDefault="0003735C" w:rsidP="0003735C">
      <w:pPr>
        <w:shd w:val="clear" w:color="auto" w:fill="FFFFFF"/>
        <w:spacing w:after="60" w:line="240" w:lineRule="auto"/>
        <w:ind w:firstLine="720"/>
        <w:rPr>
          <w:color w:val="00B050"/>
        </w:rPr>
      </w:pPr>
    </w:p>
    <w:p w14:paraId="1891FB8F" w14:textId="3F7F09DF" w:rsidR="0003735C" w:rsidRPr="003D0D5F" w:rsidRDefault="0003735C" w:rsidP="0003735C">
      <w:pPr>
        <w:shd w:val="clear" w:color="auto" w:fill="FFFFFF"/>
        <w:spacing w:after="60" w:line="240" w:lineRule="auto"/>
        <w:ind w:left="720"/>
        <w:rPr>
          <w:color w:val="00B050"/>
          <w:sz w:val="24"/>
          <w:szCs w:val="24"/>
        </w:rPr>
      </w:pPr>
      <w:r w:rsidRPr="003D0D5F">
        <w:rPr>
          <w:color w:val="00B050"/>
          <w:sz w:val="24"/>
          <w:szCs w:val="24"/>
        </w:rPr>
        <w:t xml:space="preserve">                  </w:t>
      </w:r>
      <w:r w:rsidRPr="0003735C">
        <w:rPr>
          <w:color w:val="00B050"/>
          <w:sz w:val="24"/>
          <w:szCs w:val="24"/>
        </w:rPr>
        <w:t>What kind of music did the Pilgrims listen to? Plymouth Rock.</w:t>
      </w:r>
    </w:p>
    <w:p w14:paraId="792D4C50" w14:textId="77777777" w:rsidR="0003735C" w:rsidRPr="003D0D5F" w:rsidRDefault="0003735C" w:rsidP="0003735C">
      <w:pPr>
        <w:shd w:val="clear" w:color="auto" w:fill="FFFFFF"/>
        <w:spacing w:after="60" w:line="240" w:lineRule="auto"/>
        <w:ind w:left="720"/>
        <w:rPr>
          <w:color w:val="00B050"/>
          <w:sz w:val="24"/>
          <w:szCs w:val="24"/>
        </w:rPr>
      </w:pPr>
    </w:p>
    <w:p w14:paraId="28CE82FA" w14:textId="77777777" w:rsidR="003A4AFF" w:rsidRPr="003D0D5F" w:rsidRDefault="0003735C" w:rsidP="003A4AFF">
      <w:pPr>
        <w:shd w:val="clear" w:color="auto" w:fill="FFFFFF"/>
        <w:spacing w:after="60" w:line="240" w:lineRule="auto"/>
        <w:ind w:left="720"/>
        <w:rPr>
          <w:color w:val="00B050"/>
          <w:sz w:val="24"/>
          <w:szCs w:val="24"/>
        </w:rPr>
      </w:pPr>
      <w:r w:rsidRPr="003D0D5F">
        <w:rPr>
          <w:color w:val="00B050"/>
          <w:sz w:val="24"/>
          <w:szCs w:val="24"/>
        </w:rPr>
        <w:t xml:space="preserve">         Why did the tree decide to start taking art classes? She wanted to branch out.</w:t>
      </w:r>
    </w:p>
    <w:p w14:paraId="334E4CE8" w14:textId="4945F7E5" w:rsidR="0003735C" w:rsidRPr="003A4AFF" w:rsidRDefault="003A4AFF" w:rsidP="003A4AFF">
      <w:pPr>
        <w:shd w:val="clear" w:color="auto" w:fill="FFFFFF"/>
        <w:spacing w:after="60" w:line="240" w:lineRule="auto"/>
        <w:rPr>
          <w:rStyle w:val="Hyperlink"/>
          <w:color w:val="auto"/>
          <w:sz w:val="24"/>
          <w:szCs w:val="24"/>
          <w:u w:val="none"/>
        </w:rPr>
      </w:pPr>
      <w:r>
        <w:rPr>
          <w:rStyle w:val="Hyperlink"/>
          <w:color w:val="auto"/>
          <w:u w:val="none"/>
        </w:rPr>
        <w:t xml:space="preserve">                   </w:t>
      </w:r>
      <w:r>
        <w:rPr>
          <w:rStyle w:val="Hyperlink"/>
          <w:noProof/>
          <w:color w:val="FFFF00"/>
          <w:u w:val="none"/>
        </w:rPr>
        <w:t xml:space="preserve"> </w:t>
      </w:r>
      <w:r w:rsidRPr="003A4AFF">
        <w:rPr>
          <w:rStyle w:val="Hyperlink"/>
          <w:noProof/>
          <w:color w:val="FFFF00"/>
          <w:u w:val="none"/>
        </w:rPr>
        <w:drawing>
          <wp:inline distT="0" distB="0" distL="0" distR="0" wp14:anchorId="65C0467D" wp14:editId="3A342133">
            <wp:extent cx="689610" cy="711688"/>
            <wp:effectExtent l="0" t="0" r="0" b="0"/>
            <wp:docPr id="95400385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3853" name="Picture 3"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855" cy="809982"/>
                    </a:xfrm>
                    <a:prstGeom prst="rect">
                      <a:avLst/>
                    </a:prstGeom>
                    <a:noFill/>
                  </pic:spPr>
                </pic:pic>
              </a:graphicData>
            </a:graphic>
          </wp:inline>
        </w:drawing>
      </w:r>
      <w:r w:rsidR="0003735C">
        <w:rPr>
          <w:rStyle w:val="Hyperlink"/>
          <w:color w:val="auto"/>
          <w:u w:val="none"/>
        </w:rPr>
        <w:t xml:space="preserve"> </w:t>
      </w:r>
      <w:r w:rsidR="0003735C" w:rsidRPr="003D0D5F">
        <w:rPr>
          <w:rStyle w:val="Hyperlink"/>
          <w:b/>
          <w:bCs/>
          <w:color w:val="FF0000"/>
          <w:u w:val="none"/>
        </w:rPr>
        <w:t xml:space="preserve">Laugh </w:t>
      </w:r>
      <w:r w:rsidRPr="003D0D5F">
        <w:rPr>
          <w:rStyle w:val="Hyperlink"/>
          <w:b/>
          <w:bCs/>
          <w:color w:val="FF0000"/>
          <w:u w:val="none"/>
        </w:rPr>
        <w:t>every day</w:t>
      </w:r>
      <w:r w:rsidR="0003735C" w:rsidRPr="003D0D5F">
        <w:rPr>
          <w:rStyle w:val="Hyperlink"/>
          <w:b/>
          <w:bCs/>
          <w:color w:val="FF0000"/>
          <w:u w:val="none"/>
        </w:rPr>
        <w:t>, it’s good for your physical and mental health</w:t>
      </w:r>
      <w:r w:rsidRPr="003D0D5F">
        <w:rPr>
          <w:rStyle w:val="Hyperlink"/>
          <w:b/>
          <w:bCs/>
          <w:color w:val="FF0000"/>
          <w:u w:val="none"/>
        </w:rPr>
        <w:t>!!!</w:t>
      </w:r>
      <w:r w:rsidR="0003735C" w:rsidRPr="003D0D5F">
        <w:rPr>
          <w:rStyle w:val="Hyperlink"/>
          <w:b/>
          <w:bCs/>
          <w:color w:val="FF0000"/>
          <w:u w:val="none"/>
        </w:rPr>
        <w:t xml:space="preserve"> </w:t>
      </w:r>
      <w:r w:rsidRPr="003D0D5F">
        <w:rPr>
          <w:rStyle w:val="Hyperlink"/>
          <w:b/>
          <w:bCs/>
          <w:noProof/>
          <w:color w:val="FF0000"/>
          <w:u w:val="none"/>
        </w:rPr>
        <w:t xml:space="preserve"> </w:t>
      </w:r>
      <w:r w:rsidR="0003735C" w:rsidRPr="003A4AFF">
        <w:rPr>
          <w:rStyle w:val="Hyperlink"/>
          <w:noProof/>
          <w:color w:val="FFFF00"/>
          <w:u w:val="none"/>
        </w:rPr>
        <w:drawing>
          <wp:inline distT="0" distB="0" distL="0" distR="0" wp14:anchorId="573F1D13" wp14:editId="16C35984">
            <wp:extent cx="693420" cy="711835"/>
            <wp:effectExtent l="0" t="0" r="0" b="0"/>
            <wp:docPr id="748188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872" cy="805716"/>
                    </a:xfrm>
                    <a:prstGeom prst="rect">
                      <a:avLst/>
                    </a:prstGeom>
                    <a:noFill/>
                  </pic:spPr>
                </pic:pic>
              </a:graphicData>
            </a:graphic>
          </wp:inline>
        </w:drawing>
      </w:r>
    </w:p>
    <w:p w14:paraId="0BBFAFB0" w14:textId="22E81573" w:rsidR="00076CFD" w:rsidRPr="00DD51FA" w:rsidRDefault="00D96CDA" w:rsidP="00DD51FA">
      <w:pPr>
        <w:shd w:val="clear" w:color="auto" w:fill="FFFFFF"/>
        <w:spacing w:after="60" w:line="240" w:lineRule="auto"/>
        <w:jc w:val="center"/>
        <w:rPr>
          <w:rStyle w:val="Hyperlink"/>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1FA">
        <w:rPr>
          <w:noProof/>
          <w:color w:val="0D0D0D" w:themeColor="text1"/>
          <w:sz w:val="24"/>
          <w:szCs w:val="24"/>
        </w:rPr>
        <w:lastRenderedPageBreak/>
        <w:drawing>
          <wp:anchor distT="0" distB="0" distL="114300" distR="114300" simplePos="0" relativeHeight="251684864" behindDoc="0" locked="0" layoutInCell="1" allowOverlap="1" wp14:anchorId="78500C87" wp14:editId="6A3EA63E">
            <wp:simplePos x="0" y="0"/>
            <wp:positionH relativeFrom="margin">
              <wp:align>left</wp:align>
            </wp:positionH>
            <wp:positionV relativeFrom="paragraph">
              <wp:posOffset>396240</wp:posOffset>
            </wp:positionV>
            <wp:extent cx="6842760" cy="2099310"/>
            <wp:effectExtent l="0" t="0" r="0" b="0"/>
            <wp:wrapSquare wrapText="bothSides"/>
            <wp:docPr id="1680806821" name="Picture 3" descr="A table with a white tablecloth with a sta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06821" name="Picture 3" descr="A table with a white tablecloth with a star on it&#10;&#10;Description automatically generated"/>
                    <pic:cNvPicPr/>
                  </pic:nvPicPr>
                  <pic:blipFill>
                    <a:blip r:embed="rId29"/>
                    <a:stretch>
                      <a:fillRect/>
                    </a:stretch>
                  </pic:blipFill>
                  <pic:spPr>
                    <a:xfrm>
                      <a:off x="0" y="0"/>
                      <a:ext cx="6842760" cy="2099310"/>
                    </a:xfrm>
                    <a:prstGeom prst="rect">
                      <a:avLst/>
                    </a:prstGeom>
                  </pic:spPr>
                </pic:pic>
              </a:graphicData>
            </a:graphic>
            <wp14:sizeRelV relativeFrom="margin">
              <wp14:pctHeight>0</wp14:pctHeight>
            </wp14:sizeRelV>
          </wp:anchor>
        </w:drawing>
      </w:r>
      <w:r w:rsidR="00DF7D90" w:rsidRPr="00DD51FA">
        <w:rPr>
          <w:rStyle w:val="Hyperlink"/>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DD51FA">
        <w:rPr>
          <w:rStyle w:val="Hyperlink"/>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HANK </w:t>
      </w:r>
      <w:r w:rsidR="004A3B90">
        <w:rPr>
          <w:rStyle w:val="Hyperlink"/>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VOLUNTEERS, </w:t>
      </w:r>
      <w:r w:rsidR="004A3B90">
        <w:rPr>
          <w:rStyle w:val="Hyperlink"/>
          <w:rFonts w:ascii="Segoe UI Emoji" w:hAnsi="Segoe UI Emoji" w:cs="Segoe UI Emoji"/>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B43EA">
        <w:rPr>
          <w:rStyle w:val="Hyperlink"/>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08A3" w:rsidRPr="00AA08A3">
        <w:rPr>
          <w:rStyle w:val="Hyperlink"/>
          <mc:AlternateContent>
            <mc:Choice Requires="w16se"/>
            <mc:Fallback>
              <w:rFonts w:ascii="Segoe UI Emoji" w:eastAsia="Segoe UI Emoji" w:hAnsi="Segoe UI Emoji" w:cs="Segoe UI Emoji"/>
            </mc:Fallback>
          </mc:AlternateContent>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00AA08A3" w:rsidRPr="00AA08A3">
        <w:rPr>
          <w:rStyle w:val="Hyperlink"/>
          <mc:AlternateContent>
            <mc:Choice Requires="w16se"/>
            <mc:Fallback>
              <w:rFonts w:ascii="Segoe UI Emoji" w:eastAsia="Segoe UI Emoji" w:hAnsi="Segoe UI Emoji" w:cs="Segoe UI Emoji"/>
            </mc:Fallback>
          </mc:AlternateContent>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00EB43EA">
        <w:rPr>
          <w:rStyle w:val="Hyperlink"/>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D51FA">
        <w:rPr>
          <w:rStyle w:val="Hyperlink"/>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APPRECIATE YOU!!!</w:t>
      </w:r>
    </w:p>
    <w:p w14:paraId="3B3E260F" w14:textId="00EB382A" w:rsidR="00D96CDA" w:rsidRDefault="00076CFD" w:rsidP="003221B8">
      <w:pPr>
        <w:shd w:val="clear" w:color="auto" w:fill="FFFFFF"/>
        <w:spacing w:after="60" w:line="240" w:lineRule="auto"/>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0AC2A6" w14:textId="2702DB19" w:rsidR="00D96CDA" w:rsidRDefault="00D96CDA" w:rsidP="00D96CDA">
      <w:pPr>
        <w:shd w:val="clear" w:color="auto" w:fill="FFFFFF"/>
        <w:spacing w:after="60" w:line="240" w:lineRule="auto"/>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6CFD">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76CFD">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6CFD">
        <w:rPr>
          <w:noProof/>
          <w:color w:val="0D0D0D" w:themeColor="text1"/>
        </w:rPr>
        <w:drawing>
          <wp:inline distT="0" distB="0" distL="0" distR="0" wp14:anchorId="5FDD44EC" wp14:editId="0258E2D6">
            <wp:extent cx="3066415" cy="5665470"/>
            <wp:effectExtent l="0" t="0" r="635" b="0"/>
            <wp:docPr id="706516620" name="Picture 2" descr="A person standing next to a firefighter wearing a firema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6620" name="Picture 2" descr="A person standing next to a firefighter wearing a fireman garment&#10;&#10;Description automatically generated"/>
                    <pic:cNvPicPr/>
                  </pic:nvPicPr>
                  <pic:blipFill>
                    <a:blip r:embed="rId30"/>
                    <a:stretch>
                      <a:fillRect/>
                    </a:stretch>
                  </pic:blipFill>
                  <pic:spPr>
                    <a:xfrm>
                      <a:off x="0" y="0"/>
                      <a:ext cx="3121659" cy="5767538"/>
                    </a:xfrm>
                    <a:prstGeom prst="rect">
                      <a:avLst/>
                    </a:prstGeom>
                  </pic:spPr>
                </pic:pic>
              </a:graphicData>
            </a:graphic>
          </wp:inline>
        </w:drawing>
      </w:r>
    </w:p>
    <w:p w14:paraId="0D89B799" w14:textId="40D494D7" w:rsidR="009A1FCC" w:rsidRPr="00D96CDA" w:rsidRDefault="00D96CDA" w:rsidP="00D96CDA">
      <w:pPr>
        <w:shd w:val="clear" w:color="auto" w:fill="FFFFFF"/>
        <w:spacing w:after="60" w:line="240" w:lineRule="auto"/>
        <w:ind w:left="2880"/>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color w:val="0D0D0D"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Columbia EMS Open House, May 9, 2024</w:t>
      </w:r>
    </w:p>
    <w:p w14:paraId="1A1BFADA" w14:textId="7FA1A5D8" w:rsidR="009A1FCC" w:rsidRDefault="009A1FCC" w:rsidP="00BB3B00">
      <w:pPr>
        <w:shd w:val="clear" w:color="auto" w:fill="FFFFFF"/>
        <w:spacing w:after="60" w:line="240" w:lineRule="auto"/>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21657F" w14:textId="299E0655" w:rsidR="009A1FCC" w:rsidRDefault="00D96CDA" w:rsidP="00BB3B00">
      <w:pPr>
        <w:shd w:val="clear" w:color="auto" w:fill="FFFFFF"/>
        <w:spacing w:after="60" w:line="240" w:lineRule="auto"/>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eastAsia="Times New Roman" w:hAnsi="Roboto" w:cs="Times New Roman"/>
          <w:i/>
          <w:iCs/>
          <w:noProof/>
          <w:color w:val="0D0D0D" w:themeColor="text1"/>
          <w:sz w:val="24"/>
          <w:szCs w:val="24"/>
        </w:rPr>
        <w:lastRenderedPageBreak/>
        <w:drawing>
          <wp:inline distT="0" distB="0" distL="0" distR="0" wp14:anchorId="2E65B2F6" wp14:editId="43929A88">
            <wp:extent cx="6858000" cy="3756660"/>
            <wp:effectExtent l="0" t="0" r="0" b="0"/>
            <wp:docPr id="1451326335" name="Picture 4"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26335" name="Picture 4" descr="Two women sitting at a table&#10;&#10;Description automatically generated"/>
                    <pic:cNvPicPr/>
                  </pic:nvPicPr>
                  <pic:blipFill>
                    <a:blip r:embed="rId31"/>
                    <a:stretch>
                      <a:fillRect/>
                    </a:stretch>
                  </pic:blipFill>
                  <pic:spPr>
                    <a:xfrm>
                      <a:off x="0" y="0"/>
                      <a:ext cx="6858000" cy="3756660"/>
                    </a:xfrm>
                    <a:prstGeom prst="rect">
                      <a:avLst/>
                    </a:prstGeom>
                  </pic:spPr>
                </pic:pic>
              </a:graphicData>
            </a:graphic>
          </wp:inline>
        </w:drawing>
      </w:r>
    </w:p>
    <w:p w14:paraId="157FCF80" w14:textId="14824E7E" w:rsidR="00D96CDA" w:rsidRDefault="00D96CDA" w:rsidP="009E6393">
      <w:pPr>
        <w:shd w:val="clear" w:color="auto" w:fill="FFFFFF"/>
        <w:spacing w:after="60" w:line="240" w:lineRule="auto"/>
        <w:ind w:left="2160" w:firstLine="720"/>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Monroe County EMS Open House, May 23, 2024</w:t>
      </w:r>
      <w:r>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24A8645" w14:textId="2382FB23" w:rsidR="009A1FCC" w:rsidRDefault="00D96CDA" w:rsidP="009E6393">
      <w:pPr>
        <w:shd w:val="clear" w:color="auto" w:fill="FFFFFF"/>
        <w:spacing w:after="60" w:line="240" w:lineRule="auto"/>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eastAsia="Times New Roman" w:hAnsi="Roboto" w:cs="Times New Roman"/>
          <w:i/>
          <w:iCs/>
          <w:noProof/>
          <w:color w:val="0D0D0D" w:themeColor="text1"/>
          <w:sz w:val="24"/>
          <w:szCs w:val="24"/>
        </w:rPr>
        <w:drawing>
          <wp:inline distT="0" distB="0" distL="0" distR="0" wp14:anchorId="46F1465A" wp14:editId="13255A7A">
            <wp:extent cx="3371850" cy="4438650"/>
            <wp:effectExtent l="0" t="0" r="0" b="0"/>
            <wp:docPr id="1887280220" name="Picture 7" descr="Two wome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80220" name="Picture 7" descr="Two women standing next to a sign&#10;&#10;Description automatically generated"/>
                    <pic:cNvPicPr/>
                  </pic:nvPicPr>
                  <pic:blipFill>
                    <a:blip r:embed="rId32"/>
                    <a:stretch>
                      <a:fillRect/>
                    </a:stretch>
                  </pic:blipFill>
                  <pic:spPr>
                    <a:xfrm>
                      <a:off x="0" y="0"/>
                      <a:ext cx="3371850" cy="4438650"/>
                    </a:xfrm>
                    <a:prstGeom prst="rect">
                      <a:avLst/>
                    </a:prstGeom>
                  </pic:spPr>
                </pic:pic>
              </a:graphicData>
            </a:graphic>
          </wp:inline>
        </w:drawing>
      </w:r>
      <w:r w:rsidR="004D5806">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82484">
        <w:rPr>
          <w:rFonts w:ascii="Roboto" w:eastAsia="Times New Roman" w:hAnsi="Roboto" w:cs="Times New Roman"/>
          <w:i/>
          <w:iCs/>
          <w:noProof/>
          <w:color w:val="0D0D0D" w:themeColor="text1"/>
          <w:sz w:val="24"/>
          <w:szCs w:val="24"/>
        </w:rPr>
        <w:t xml:space="preserve">    </w:t>
      </w:r>
      <w:r>
        <w:rPr>
          <w:rFonts w:ascii="Roboto" w:eastAsia="Times New Roman" w:hAnsi="Roboto" w:cs="Times New Roman"/>
          <w:i/>
          <w:iCs/>
          <w:noProof/>
          <w:color w:val="0D0D0D" w:themeColor="text1"/>
          <w:sz w:val="24"/>
          <w:szCs w:val="24"/>
        </w:rPr>
        <w:drawing>
          <wp:inline distT="0" distB="0" distL="0" distR="0" wp14:anchorId="0F705AB9" wp14:editId="52B2A594">
            <wp:extent cx="3295650" cy="4431030"/>
            <wp:effectExtent l="0" t="0" r="0" b="7620"/>
            <wp:docPr id="1236043614" name="Picture 6" descr="Two women standing next to a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43614" name="Picture 6" descr="Two women standing next to a display&#10;&#10;Description automatically generated"/>
                    <pic:cNvPicPr/>
                  </pic:nvPicPr>
                  <pic:blipFill>
                    <a:blip r:embed="rId33"/>
                    <a:stretch>
                      <a:fillRect/>
                    </a:stretch>
                  </pic:blipFill>
                  <pic:spPr>
                    <a:xfrm>
                      <a:off x="0" y="0"/>
                      <a:ext cx="3295650" cy="4431030"/>
                    </a:xfrm>
                    <a:prstGeom prst="rect">
                      <a:avLst/>
                    </a:prstGeom>
                  </pic:spPr>
                </pic:pic>
              </a:graphicData>
            </a:graphic>
          </wp:inline>
        </w:drawing>
      </w:r>
    </w:p>
    <w:p w14:paraId="35B541B5" w14:textId="77777777" w:rsidR="00725469" w:rsidRDefault="00496942" w:rsidP="009E6393">
      <w:pPr>
        <w:shd w:val="clear" w:color="auto" w:fill="FFFFFF"/>
        <w:spacing w:after="60" w:line="240" w:lineRule="auto"/>
        <w:ind w:left="2160" w:firstLine="720"/>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6CDA">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Monroe County Fair, July </w:t>
      </w:r>
      <w:r w:rsidR="009E6393">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009E6393" w:rsidRPr="009E6393">
        <w:rPr>
          <w:rStyle w:val="Hyperlink"/>
          <w:rFonts w:ascii="Roboto" w:eastAsia="Times New Roman" w:hAnsi="Roboto" w:cs="Times New Roman"/>
          <w:i/>
          <w:iCs/>
          <w:color w:val="0D0D0D" w:themeColor="text1"/>
          <w:sz w:val="24"/>
          <w:szCs w:val="24"/>
          <w:u w:val="non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009E6393">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D96CDA">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9E6393" w:rsidRPr="009E6393">
        <w:rPr>
          <w:rStyle w:val="Hyperlink"/>
          <w:rFonts w:ascii="Roboto" w:eastAsia="Times New Roman" w:hAnsi="Roboto" w:cs="Times New Roman"/>
          <w:i/>
          <w:iCs/>
          <w:color w:val="0D0D0D" w:themeColor="text1"/>
          <w:sz w:val="24"/>
          <w:szCs w:val="24"/>
          <w:u w:val="non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D96CDA">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2024</w:t>
      </w:r>
    </w:p>
    <w:p w14:paraId="769791E9" w14:textId="6678C27C" w:rsidR="00293329" w:rsidRDefault="00293329" w:rsidP="00725469">
      <w:pPr>
        <w:shd w:val="clear" w:color="auto" w:fill="FFFFFF"/>
        <w:spacing w:after="60" w:line="240" w:lineRule="auto"/>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5F8B61" w14:textId="77777777" w:rsidR="007E5789" w:rsidRPr="007E5789" w:rsidRDefault="00B6322F" w:rsidP="007E5789">
      <w:pPr>
        <w:rPr>
          <w:rFonts w:ascii="Aptos" w:eastAsia="Aptos" w:hAnsi="Aptos" w:cs="Times New Roman"/>
          <w:color w:val="0070C0"/>
          <w:sz w:val="32"/>
          <w:szCs w:val="32"/>
        </w:rPr>
      </w:pPr>
      <w:bookmarkStart w:id="1" w:name="_Hlk174090941"/>
      <w:r>
        <w:rPr>
          <w:rStyle w:val="Hyperlink"/>
          <w:rFonts w:ascii="Roboto" w:eastAsia="Times New Roman" w:hAnsi="Roboto" w:cs="Times New Roman"/>
          <w:i/>
          <w:i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140528" w:rsidRPr="00140528">
        <w:rPr>
          <w:rFonts w:ascii="Roboto" w:eastAsia="Times New Roman" w:hAnsi="Roboto" w:cs="Times New Roman"/>
          <w:i/>
          <w:iCs/>
          <w:color w:val="0D0D0D"/>
          <w:sz w:val="24"/>
          <w:szCs w:val="24"/>
          <w14:shadow w14:blurRad="38100" w14:dist="19050" w14:dir="2700000" w14:sx="100000" w14:sy="100000" w14:kx="0" w14:ky="0" w14:algn="tl">
            <w14:srgbClr w14:val="0D0D0D">
              <w14:alpha w14:val="60000"/>
            </w14:srgbClr>
          </w14:shadow>
          <w14:textOutline w14:w="0" w14:cap="flat" w14:cmpd="sng" w14:algn="ctr">
            <w14:noFill/>
            <w14:prstDash w14:val="solid"/>
            <w14:round/>
          </w14:textOutline>
        </w:rPr>
        <w:t xml:space="preserve">  </w:t>
      </w:r>
      <w:bookmarkStart w:id="2" w:name="_Hlk174092445"/>
      <w:r w:rsidR="007E5789" w:rsidRPr="007E5789">
        <w:rPr>
          <w:rFonts w:ascii="Roboto" w:eastAsia="Times New Roman" w:hAnsi="Roboto" w:cs="Times New Roman"/>
          <w:i/>
          <w:iCs/>
          <w:color w:val="0D0D0D"/>
          <w:sz w:val="24"/>
          <w:szCs w:val="24"/>
          <w14:shadow w14:blurRad="38100" w14:dist="19050" w14:dir="2700000" w14:sx="100000" w14:sy="100000" w14:kx="0" w14:ky="0" w14:algn="tl">
            <w14:srgbClr w14:val="0D0D0D">
              <w14:alpha w14:val="60000"/>
            </w14:srgbClr>
          </w14:shadow>
          <w14:textOutline w14:w="0" w14:cap="flat" w14:cmpd="sng" w14:algn="ctr">
            <w14:noFill/>
            <w14:prstDash w14:val="solid"/>
            <w14:round/>
          </w14:textOutline>
        </w:rPr>
        <w:t xml:space="preserve">                    </w:t>
      </w:r>
      <w:r w:rsidR="007E5789" w:rsidRPr="007E5789">
        <w:rPr>
          <w:rFonts w:ascii="Aptos" w:eastAsia="Aptos" w:hAnsi="Aptos" w:cs="Times New Roman"/>
          <w:color w:val="0070C0"/>
          <w:sz w:val="32"/>
          <w:szCs w:val="32"/>
        </w:rPr>
        <w:t>************VOLUNTEER SPOTLIGHT************</w:t>
      </w:r>
    </w:p>
    <w:p w14:paraId="4272D783" w14:textId="77777777" w:rsidR="007E5789" w:rsidRPr="007E5789" w:rsidRDefault="007E5789" w:rsidP="007E5789">
      <w:pPr>
        <w:rPr>
          <w:rFonts w:ascii="Aptos" w:eastAsia="Aptos" w:hAnsi="Aptos" w:cs="Times New Roman"/>
        </w:rPr>
      </w:pPr>
      <w:r w:rsidRPr="007E5789">
        <w:rPr>
          <w:rFonts w:ascii="Aptos" w:eastAsia="Aptos" w:hAnsi="Aptos" w:cs="Times New Roman"/>
        </w:rPr>
        <w:t xml:space="preserve">Meet Lynda McCann…    </w:t>
      </w:r>
    </w:p>
    <w:p w14:paraId="4AC29D2C" w14:textId="77777777" w:rsidR="007E5789" w:rsidRPr="007E5789" w:rsidRDefault="007E5789" w:rsidP="007E5789">
      <w:pPr>
        <w:rPr>
          <w:rFonts w:ascii="Aptos" w:eastAsia="Aptos" w:hAnsi="Aptos" w:cs="Times New Roman"/>
        </w:rPr>
      </w:pPr>
      <w:r w:rsidRPr="007E5789">
        <w:rPr>
          <w:rFonts w:ascii="Aptos" w:eastAsia="Aptos" w:hAnsi="Aptos" w:cs="Times New Roman"/>
          <w:noProof/>
        </w:rPr>
        <w:t xml:space="preserve">                                                                      </w:t>
      </w:r>
      <w:r w:rsidRPr="007E5789">
        <w:rPr>
          <w:rFonts w:ascii="Aptos" w:eastAsia="Aptos" w:hAnsi="Aptos" w:cs="Times New Roman"/>
          <w:noProof/>
        </w:rPr>
        <w:drawing>
          <wp:inline distT="0" distB="0" distL="0" distR="0" wp14:anchorId="27BEF1CE" wp14:editId="65245BF3">
            <wp:extent cx="2830830" cy="3613095"/>
            <wp:effectExtent l="0" t="0" r="7620" b="6985"/>
            <wp:docPr id="1204336077" name="Picture 1"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36077" name="Picture 1" descr="A person standing in front of a sig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9092" cy="3815090"/>
                    </a:xfrm>
                    <a:prstGeom prst="rect">
                      <a:avLst/>
                    </a:prstGeom>
                  </pic:spPr>
                </pic:pic>
              </a:graphicData>
            </a:graphic>
          </wp:inline>
        </w:drawing>
      </w:r>
    </w:p>
    <w:p w14:paraId="27147FFF" w14:textId="77777777" w:rsidR="007E5789" w:rsidRPr="007E5789" w:rsidRDefault="007E5789" w:rsidP="007E5789">
      <w:pPr>
        <w:rPr>
          <w:rFonts w:ascii="Aptos" w:eastAsia="Aptos" w:hAnsi="Aptos" w:cs="Times New Roman"/>
        </w:rPr>
      </w:pPr>
      <w:r w:rsidRPr="007E5789">
        <w:rPr>
          <w:rFonts w:ascii="Aptos" w:eastAsia="Aptos" w:hAnsi="Aptos" w:cs="Times New Roman"/>
        </w:rPr>
        <w:t>Lynda is a volunteer with our Monroe County MRC Unit and helped during our COVID-19 response. She also volunteers with the American Red Cross and has been deployed seven times during a 3-year period.</w:t>
      </w:r>
    </w:p>
    <w:p w14:paraId="587F1966" w14:textId="77777777" w:rsidR="007E5789" w:rsidRPr="007E5789" w:rsidRDefault="007E5789" w:rsidP="007E5789">
      <w:pPr>
        <w:rPr>
          <w:rFonts w:ascii="Aptos" w:eastAsia="Aptos" w:hAnsi="Aptos" w:cs="Times New Roman"/>
        </w:rPr>
      </w:pPr>
      <w:r w:rsidRPr="007E5789">
        <w:rPr>
          <w:rFonts w:ascii="Aptos" w:eastAsia="Aptos" w:hAnsi="Aptos" w:cs="Times New Roman"/>
        </w:rPr>
        <w:t>Her deployments with the American Red Cross have taken her to California (twice), Louisiana, Colorado, Vermont, Florida, and Arkansas. Volunteers are to check in with the Chapter Office when they arrive at their deployments.</w:t>
      </w:r>
    </w:p>
    <w:p w14:paraId="1EFE4E00" w14:textId="229C32B4" w:rsidR="007E5789" w:rsidRPr="007E5789" w:rsidRDefault="007E5789" w:rsidP="007E5789">
      <w:pPr>
        <w:rPr>
          <w:rFonts w:ascii="Aptos" w:eastAsia="Aptos" w:hAnsi="Aptos" w:cs="Times New Roman"/>
        </w:rPr>
      </w:pPr>
      <w:r w:rsidRPr="007E5789">
        <w:rPr>
          <w:rFonts w:ascii="Aptos" w:eastAsia="Aptos" w:hAnsi="Aptos" w:cs="Times New Roman"/>
        </w:rPr>
        <w:t xml:space="preserve">She has helped during mitigation for fires, flooding, hurricanes, tornadoes, and COVID-19 response. Getting food and supplies to individuals and families and setting up client shelters for those that have lost their homes have been </w:t>
      </w:r>
      <w:r>
        <w:rPr>
          <w:rFonts w:ascii="Aptos" w:eastAsia="Aptos" w:hAnsi="Aptos" w:cs="Times New Roman"/>
        </w:rPr>
        <w:t>some</w:t>
      </w:r>
      <w:r w:rsidRPr="007E5789">
        <w:rPr>
          <w:rFonts w:ascii="Aptos" w:eastAsia="Aptos" w:hAnsi="Aptos" w:cs="Times New Roman"/>
        </w:rPr>
        <w:t xml:space="preserve"> of her assignments. Physical and mental health needs are also a priority. </w:t>
      </w:r>
    </w:p>
    <w:p w14:paraId="1D0317B7" w14:textId="77777777" w:rsidR="007E5789" w:rsidRPr="007E5789" w:rsidRDefault="007E5789" w:rsidP="007E5789">
      <w:pPr>
        <w:rPr>
          <w:rFonts w:ascii="Aptos" w:eastAsia="Aptos" w:hAnsi="Aptos" w:cs="Times New Roman"/>
        </w:rPr>
      </w:pPr>
      <w:r w:rsidRPr="007E5789">
        <w:rPr>
          <w:rFonts w:ascii="Aptos" w:eastAsia="Aptos" w:hAnsi="Aptos" w:cs="Times New Roman"/>
        </w:rPr>
        <w:t>Lynda thinks flooding is the most devastating disaster she has seen.</w:t>
      </w:r>
    </w:p>
    <w:p w14:paraId="1AB1866C" w14:textId="77777777" w:rsidR="007E5789" w:rsidRPr="007E5789" w:rsidRDefault="007E5789" w:rsidP="007E5789">
      <w:pPr>
        <w:rPr>
          <w:rFonts w:ascii="Aptos" w:eastAsia="Aptos" w:hAnsi="Aptos" w:cs="Times New Roman"/>
        </w:rPr>
      </w:pPr>
      <w:r w:rsidRPr="007E5789">
        <w:rPr>
          <w:rFonts w:ascii="Aptos" w:eastAsia="Aptos" w:hAnsi="Aptos" w:cs="Times New Roman"/>
        </w:rPr>
        <w:t>When asked why she volunteers, she stated “I like to help people.”  She also stated that she enjoys meeting people in other areas.</w:t>
      </w:r>
    </w:p>
    <w:p w14:paraId="277EA6E4" w14:textId="77777777" w:rsidR="007E5789" w:rsidRPr="007E5789" w:rsidRDefault="007E5789" w:rsidP="007E5789">
      <w:pPr>
        <w:rPr>
          <w:rFonts w:ascii="Aptos" w:eastAsia="Aptos" w:hAnsi="Aptos" w:cs="Times New Roman"/>
        </w:rPr>
      </w:pPr>
      <w:r w:rsidRPr="007E5789">
        <w:rPr>
          <w:rFonts w:ascii="Aptos" w:eastAsia="Aptos" w:hAnsi="Aptos" w:cs="Times New Roman"/>
        </w:rPr>
        <w:t>The American Red Cross never pressures people to volunteer and typically, there are 2-week deployments, and they give you a day off with a car to use during that time! Volunteers always have a partner and approximately 80% of their volunteers are retired individuals. Lynda also attends her Red Cross chapter meetings and their annual Volunteer Appreciation Event. Trainings are provided and volunteers are always needed. If you are interested, go to Redcross.org!</w:t>
      </w:r>
    </w:p>
    <w:p w14:paraId="40D54182" w14:textId="77777777" w:rsidR="007E5789" w:rsidRPr="007E5789" w:rsidRDefault="007E5789" w:rsidP="007E5789">
      <w:pPr>
        <w:rPr>
          <w:rFonts w:ascii="Aptos" w:eastAsia="Aptos" w:hAnsi="Aptos" w:cs="Times New Roman"/>
        </w:rPr>
      </w:pPr>
      <w:r w:rsidRPr="007E5789">
        <w:rPr>
          <w:rFonts w:ascii="Aptos" w:eastAsia="Aptos" w:hAnsi="Aptos" w:cs="Times New Roman"/>
        </w:rPr>
        <w:t>She emphasized, there are many Disaster Service Organizations one can volunteer with, including but not limited to Christian Organizations and the Salvation Army.</w:t>
      </w:r>
    </w:p>
    <w:p w14:paraId="503EF968" w14:textId="77777777" w:rsidR="007E5789" w:rsidRPr="007E5789" w:rsidRDefault="007E5789" w:rsidP="007E5789">
      <w:pPr>
        <w:shd w:val="clear" w:color="auto" w:fill="FFFFFF"/>
        <w:spacing w:after="60" w:line="240" w:lineRule="auto"/>
        <w:rPr>
          <w:rFonts w:ascii="Aptos" w:eastAsia="Aptos" w:hAnsi="Aptos" w:cs="Times New Roman"/>
        </w:rPr>
      </w:pPr>
      <w:r w:rsidRPr="007E5789">
        <w:rPr>
          <w:rFonts w:ascii="Aptos" w:eastAsia="Aptos" w:hAnsi="Aptos" w:cs="Times New Roman"/>
        </w:rPr>
        <w:t xml:space="preserve">Lynda has some </w:t>
      </w:r>
      <w:r w:rsidRPr="007E5789">
        <w:rPr>
          <w:rFonts w:ascii="Aptos" w:eastAsia="Aptos" w:hAnsi="Aptos" w:cs="Times New Roman"/>
          <w:b/>
          <w:bCs/>
          <w:u w:val="single"/>
        </w:rPr>
        <w:t>very</w:t>
      </w:r>
      <w:r w:rsidRPr="007E5789">
        <w:rPr>
          <w:rFonts w:ascii="Aptos" w:eastAsia="Aptos" w:hAnsi="Aptos" w:cs="Times New Roman"/>
        </w:rPr>
        <w:t xml:space="preserve"> interesting stories to tell. Thank you, Lynda, for your help in Monroe County! We are very blessed and excited to have you as part of our volunteer unit!!   </w:t>
      </w:r>
    </w:p>
    <w:p w14:paraId="46C1C626" w14:textId="2FE30F25" w:rsidR="00140528" w:rsidRPr="007E5789" w:rsidRDefault="007E5789" w:rsidP="007E5789">
      <w:pPr>
        <w:shd w:val="clear" w:color="auto" w:fill="FFFFFF"/>
        <w:spacing w:after="60" w:line="240" w:lineRule="auto"/>
        <w:rPr>
          <w:rFonts w:ascii="Roboto" w:eastAsia="Times New Roman" w:hAnsi="Roboto" w:cs="Times New Roman"/>
          <w:color w:val="0D0D0D"/>
          <w:sz w:val="32"/>
          <w:szCs w:val="32"/>
          <w14:shadow w14:blurRad="38100" w14:dist="19050" w14:dir="2700000" w14:sx="100000" w14:sy="100000" w14:kx="0" w14:ky="0" w14:algn="tl">
            <w14:srgbClr w14:val="0D0D0D">
              <w14:alpha w14:val="60000"/>
            </w14:srgbClr>
          </w14:shadow>
          <w14:textOutline w14:w="0" w14:cap="flat" w14:cmpd="sng" w14:algn="ctr">
            <w14:noFill/>
            <w14:prstDash w14:val="solid"/>
            <w14:round/>
          </w14:textOutline>
        </w:rPr>
      </w:pPr>
      <w:r w:rsidRPr="007E5789">
        <w:rPr>
          <w:rFonts w:ascii="Aptos" w:eastAsia="Aptos" w:hAnsi="Aptos" w:cs="Times New Roman"/>
        </w:rPr>
        <w:tab/>
        <w:t xml:space="preserve">                       </w:t>
      </w:r>
      <w:r>
        <w:rPr>
          <w:rFonts w:ascii="Aptos" w:eastAsia="Aptos" w:hAnsi="Aptos" w:cs="Times New Roman"/>
        </w:rPr>
        <w:t xml:space="preserve">               </w:t>
      </w:r>
      <w:r w:rsidRPr="007E5789">
        <w:rPr>
          <w:rFonts w:ascii="Aptos" w:eastAsia="Aptos" w:hAnsi="Aptos" w:cs="Times New Roman"/>
        </w:rPr>
        <w:t xml:space="preserve"> </w:t>
      </w:r>
      <w:r w:rsidRPr="007E5789">
        <w:rPr>
          <w:rFonts w:ascii="Aptos" w:eastAsia="Aptos" w:hAnsi="Aptos" w:cs="Times New Roman"/>
          <w:color w:val="0070C0"/>
          <w:sz w:val="32"/>
          <w:szCs w:val="32"/>
        </w:rPr>
        <w:t>***************************************</w:t>
      </w:r>
      <w:bookmarkEnd w:id="2"/>
    </w:p>
    <w:bookmarkEnd w:id="1"/>
    <w:sectPr w:rsidR="00140528" w:rsidRPr="007E5789" w:rsidSect="00AB3054">
      <w:headerReference w:type="default" r:id="rId35"/>
      <w:footerReference w:type="default" r:id="rId36"/>
      <w:headerReference w:type="first" r:id="rId37"/>
      <w:footerReference w:type="first" r:id="rId38"/>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17A8C" w14:textId="77777777" w:rsidR="00C7152D" w:rsidRDefault="00C7152D">
      <w:pPr>
        <w:spacing w:after="0" w:line="240" w:lineRule="auto"/>
      </w:pPr>
      <w:r>
        <w:separator/>
      </w:r>
    </w:p>
  </w:endnote>
  <w:endnote w:type="continuationSeparator" w:id="0">
    <w:p w14:paraId="5046661E" w14:textId="77777777" w:rsidR="00C7152D" w:rsidRDefault="00C71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46AA8F02" w14:textId="77777777" w:rsidTr="00010E2B">
      <w:trPr>
        <w:trHeight w:val="601"/>
      </w:trPr>
      <w:tc>
        <w:tcPr>
          <w:tcW w:w="2500" w:type="pct"/>
          <w:shd w:val="clear" w:color="auto" w:fill="296D9D" w:themeFill="accent1" w:themeFillShade="BF"/>
          <w:tcMar>
            <w:right w:w="0" w:type="dxa"/>
          </w:tcMar>
          <w:vAlign w:val="center"/>
        </w:tcPr>
        <w:p w14:paraId="45BC94F7" w14:textId="1408CF8F"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6EAB8F6F"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183D18F8"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7EB987BB" w14:textId="77777777" w:rsidTr="00010E2B">
      <w:trPr>
        <w:trHeight w:val="601"/>
      </w:trPr>
      <w:tc>
        <w:tcPr>
          <w:tcW w:w="2500" w:type="pct"/>
          <w:shd w:val="clear" w:color="auto" w:fill="296D9D" w:themeFill="accent1" w:themeFillShade="BF"/>
          <w:vAlign w:val="center"/>
        </w:tcPr>
        <w:p w14:paraId="64C6C57C" w14:textId="31CAC291" w:rsidR="00E40B3A" w:rsidRPr="00554C64" w:rsidRDefault="00E40B3A" w:rsidP="00B0545B">
          <w:pPr>
            <w:pStyle w:val="Header"/>
          </w:pP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38931C82" w14:textId="25F9B16F" w:rsidR="00E40B3A" w:rsidRPr="00E40B3A" w:rsidRDefault="00FA6A6D" w:rsidP="00E40B3A">
              <w:pPr>
                <w:pStyle w:val="Footer"/>
                <w:spacing w:before="0" w:after="0"/>
                <w:jc w:val="right"/>
                <w:rPr>
                  <w:caps/>
                  <w:noProof/>
                </w:rPr>
              </w:pPr>
              <w:r>
                <w:t>Page 1</w:t>
              </w:r>
            </w:p>
          </w:sdtContent>
        </w:sdt>
      </w:tc>
    </w:tr>
  </w:tbl>
  <w:p w14:paraId="2E990F57"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8F1B4" w14:textId="77777777" w:rsidR="00C7152D" w:rsidRDefault="00C7152D">
      <w:pPr>
        <w:spacing w:after="0" w:line="240" w:lineRule="auto"/>
      </w:pPr>
      <w:r>
        <w:separator/>
      </w:r>
    </w:p>
  </w:footnote>
  <w:footnote w:type="continuationSeparator" w:id="0">
    <w:p w14:paraId="7F78310C" w14:textId="77777777" w:rsidR="00C7152D" w:rsidRDefault="00C71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653B23F7"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340DD851" w14:textId="2209BB4E" w:rsidR="00B44AE4" w:rsidRPr="00984BB5" w:rsidRDefault="00C7152D" w:rsidP="00B0545B">
              <w:pPr>
                <w:pStyle w:val="Header"/>
              </w:pPr>
              <w:r>
                <w:t>Monroe County, IL MRC Unit #2781</w:t>
              </w:r>
            </w:p>
          </w:tc>
        </w:sdtContent>
      </w:sdt>
      <w:tc>
        <w:tcPr>
          <w:tcW w:w="2500" w:type="pct"/>
          <w:shd w:val="clear" w:color="auto" w:fill="296D9D" w:themeFill="accent1" w:themeFillShade="BF"/>
          <w:vAlign w:val="center"/>
        </w:tcPr>
        <w:p w14:paraId="12306263" w14:textId="2DCDCE47" w:rsidR="00B44AE4" w:rsidRPr="00984BB5" w:rsidRDefault="008306F4"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076CFD">
                <w:t>August 2024, Edition 1</w:t>
              </w:r>
            </w:sdtContent>
          </w:sdt>
        </w:p>
      </w:tc>
    </w:tr>
  </w:tbl>
  <w:p w14:paraId="28DF96D2" w14:textId="77777777" w:rsidR="00370DAF" w:rsidRPr="00B0545B" w:rsidRDefault="00370DAF" w:rsidP="002F5BFE">
    <w:pPr>
      <w:pStyle w:val="Header"/>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5D1BAA12"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6FA95D98" w14:textId="1E1AF286" w:rsidR="00AB3054" w:rsidRPr="00A10E51" w:rsidRDefault="00C7152D" w:rsidP="00A10E51">
              <w:pPr>
                <w:pStyle w:val="Header"/>
              </w:pPr>
              <w:r>
                <w:t>Monroe County, IL MRC Unit #2781</w:t>
              </w:r>
            </w:p>
          </w:tc>
        </w:sdtContent>
      </w:sdt>
      <w:tc>
        <w:tcPr>
          <w:tcW w:w="2500" w:type="pct"/>
          <w:shd w:val="clear" w:color="auto" w:fill="296D9D" w:themeFill="accent1" w:themeFillShade="BF"/>
          <w:vAlign w:val="center"/>
        </w:tcPr>
        <w:p w14:paraId="4F7881E2" w14:textId="7AAD2051" w:rsidR="00AB3054" w:rsidRPr="00984BB5" w:rsidRDefault="008306F4"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076CFD">
                <w:t>August</w:t>
              </w:r>
              <w:r w:rsidR="006174F8">
                <w:t xml:space="preserve"> 202</w:t>
              </w:r>
              <w:r w:rsidR="00EB2CF7">
                <w:t>4</w:t>
              </w:r>
              <w:r w:rsidR="006174F8">
                <w:t>, Edition 1</w:t>
              </w:r>
            </w:sdtContent>
          </w:sdt>
        </w:p>
      </w:tc>
    </w:tr>
  </w:tbl>
  <w:p w14:paraId="09584EC2" w14:textId="77777777" w:rsidR="00370DAF" w:rsidRPr="00B0545B"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23427"/>
    <w:multiLevelType w:val="hybridMultilevel"/>
    <w:tmpl w:val="3A60F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53530"/>
    <w:multiLevelType w:val="hybridMultilevel"/>
    <w:tmpl w:val="5C242B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33775"/>
    <w:multiLevelType w:val="hybridMultilevel"/>
    <w:tmpl w:val="A3FC7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3937C3"/>
    <w:multiLevelType w:val="hybridMultilevel"/>
    <w:tmpl w:val="ECBEF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0C4218"/>
    <w:multiLevelType w:val="hybridMultilevel"/>
    <w:tmpl w:val="1D48A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C5C37"/>
    <w:multiLevelType w:val="multilevel"/>
    <w:tmpl w:val="0872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F80766"/>
    <w:multiLevelType w:val="multilevel"/>
    <w:tmpl w:val="2D5225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33D06ED6"/>
    <w:multiLevelType w:val="hybridMultilevel"/>
    <w:tmpl w:val="9A6479F6"/>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18" w15:restartNumberingAfterBreak="0">
    <w:nsid w:val="37F9051A"/>
    <w:multiLevelType w:val="multilevel"/>
    <w:tmpl w:val="C8A88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135955"/>
    <w:multiLevelType w:val="hybridMultilevel"/>
    <w:tmpl w:val="ACA48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CB63925"/>
    <w:multiLevelType w:val="hybridMultilevel"/>
    <w:tmpl w:val="01AC7666"/>
    <w:lvl w:ilvl="0" w:tplc="0409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1" w15:restartNumberingAfterBreak="0">
    <w:nsid w:val="4ECE6CF0"/>
    <w:multiLevelType w:val="hybridMultilevel"/>
    <w:tmpl w:val="93A6D016"/>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22" w15:restartNumberingAfterBreak="0">
    <w:nsid w:val="583E7951"/>
    <w:multiLevelType w:val="hybridMultilevel"/>
    <w:tmpl w:val="B9905E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BA4593A"/>
    <w:multiLevelType w:val="hybridMultilevel"/>
    <w:tmpl w:val="74F8C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B27FAF"/>
    <w:multiLevelType w:val="hybridMultilevel"/>
    <w:tmpl w:val="43EC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110290"/>
    <w:multiLevelType w:val="hybridMultilevel"/>
    <w:tmpl w:val="A502DCF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7F7511B4"/>
    <w:multiLevelType w:val="hybridMultilevel"/>
    <w:tmpl w:val="9FB6AA00"/>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num w:numId="1" w16cid:durableId="1367173393">
    <w:abstractNumId w:val="9"/>
  </w:num>
  <w:num w:numId="2" w16cid:durableId="646007497">
    <w:abstractNumId w:val="7"/>
  </w:num>
  <w:num w:numId="3" w16cid:durableId="1985155123">
    <w:abstractNumId w:val="6"/>
  </w:num>
  <w:num w:numId="4" w16cid:durableId="322123534">
    <w:abstractNumId w:val="5"/>
  </w:num>
  <w:num w:numId="5" w16cid:durableId="481654620">
    <w:abstractNumId w:val="4"/>
  </w:num>
  <w:num w:numId="6" w16cid:durableId="424880765">
    <w:abstractNumId w:val="8"/>
  </w:num>
  <w:num w:numId="7" w16cid:durableId="774329899">
    <w:abstractNumId w:val="3"/>
  </w:num>
  <w:num w:numId="8" w16cid:durableId="2006857846">
    <w:abstractNumId w:val="2"/>
  </w:num>
  <w:num w:numId="9" w16cid:durableId="1769816052">
    <w:abstractNumId w:val="1"/>
  </w:num>
  <w:num w:numId="10" w16cid:durableId="410321047">
    <w:abstractNumId w:val="0"/>
  </w:num>
  <w:num w:numId="11" w16cid:durableId="776292292">
    <w:abstractNumId w:val="24"/>
  </w:num>
  <w:num w:numId="12" w16cid:durableId="1706953196">
    <w:abstractNumId w:val="19"/>
  </w:num>
  <w:num w:numId="13" w16cid:durableId="844125404">
    <w:abstractNumId w:val="18"/>
  </w:num>
  <w:num w:numId="14" w16cid:durableId="214238251">
    <w:abstractNumId w:val="14"/>
  </w:num>
  <w:num w:numId="15" w16cid:durableId="693846590">
    <w:abstractNumId w:val="16"/>
  </w:num>
  <w:num w:numId="16" w16cid:durableId="1821576612">
    <w:abstractNumId w:val="13"/>
  </w:num>
  <w:num w:numId="17" w16cid:durableId="1889609656">
    <w:abstractNumId w:val="25"/>
  </w:num>
  <w:num w:numId="18" w16cid:durableId="205800308">
    <w:abstractNumId w:val="10"/>
  </w:num>
  <w:num w:numId="19" w16cid:durableId="263462835">
    <w:abstractNumId w:val="20"/>
  </w:num>
  <w:num w:numId="20" w16cid:durableId="918713613">
    <w:abstractNumId w:val="17"/>
  </w:num>
  <w:num w:numId="21" w16cid:durableId="1307012737">
    <w:abstractNumId w:val="11"/>
  </w:num>
  <w:num w:numId="22" w16cid:durableId="1130321470">
    <w:abstractNumId w:val="21"/>
  </w:num>
  <w:num w:numId="23" w16cid:durableId="621494796">
    <w:abstractNumId w:val="26"/>
  </w:num>
  <w:num w:numId="24" w16cid:durableId="368454226">
    <w:abstractNumId w:val="22"/>
  </w:num>
  <w:num w:numId="25" w16cid:durableId="666397446">
    <w:abstractNumId w:val="12"/>
  </w:num>
  <w:num w:numId="26" w16cid:durableId="627930492">
    <w:abstractNumId w:val="23"/>
  </w:num>
  <w:num w:numId="27" w16cid:durableId="4448588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2D"/>
    <w:rsid w:val="00004923"/>
    <w:rsid w:val="00010ABA"/>
    <w:rsid w:val="00010E2B"/>
    <w:rsid w:val="000371A9"/>
    <w:rsid w:val="0003735C"/>
    <w:rsid w:val="00047D8A"/>
    <w:rsid w:val="00064C59"/>
    <w:rsid w:val="00071261"/>
    <w:rsid w:val="00076CFD"/>
    <w:rsid w:val="000854BB"/>
    <w:rsid w:val="00090E3B"/>
    <w:rsid w:val="00094B52"/>
    <w:rsid w:val="000B7DB6"/>
    <w:rsid w:val="000D3D2C"/>
    <w:rsid w:val="000E2C79"/>
    <w:rsid w:val="000F06D7"/>
    <w:rsid w:val="00121731"/>
    <w:rsid w:val="00140528"/>
    <w:rsid w:val="00146469"/>
    <w:rsid w:val="0016091E"/>
    <w:rsid w:val="001949F5"/>
    <w:rsid w:val="001B1223"/>
    <w:rsid w:val="001C5023"/>
    <w:rsid w:val="001D272F"/>
    <w:rsid w:val="00210270"/>
    <w:rsid w:val="00216EE6"/>
    <w:rsid w:val="002172D5"/>
    <w:rsid w:val="0023336C"/>
    <w:rsid w:val="00241AE1"/>
    <w:rsid w:val="002510E4"/>
    <w:rsid w:val="00284AB7"/>
    <w:rsid w:val="00293329"/>
    <w:rsid w:val="00293C96"/>
    <w:rsid w:val="002B65AC"/>
    <w:rsid w:val="002D2945"/>
    <w:rsid w:val="002E12EF"/>
    <w:rsid w:val="002E6273"/>
    <w:rsid w:val="002F0D92"/>
    <w:rsid w:val="002F5BFE"/>
    <w:rsid w:val="003221B8"/>
    <w:rsid w:val="0033156F"/>
    <w:rsid w:val="003548BD"/>
    <w:rsid w:val="0036232E"/>
    <w:rsid w:val="00370DAF"/>
    <w:rsid w:val="00374A0B"/>
    <w:rsid w:val="00385FC5"/>
    <w:rsid w:val="00395DE3"/>
    <w:rsid w:val="003A4AFF"/>
    <w:rsid w:val="003B3CB2"/>
    <w:rsid w:val="003B4DF6"/>
    <w:rsid w:val="003D0D5F"/>
    <w:rsid w:val="003E0362"/>
    <w:rsid w:val="003E4566"/>
    <w:rsid w:val="003F2188"/>
    <w:rsid w:val="003F5F5A"/>
    <w:rsid w:val="00414A18"/>
    <w:rsid w:val="004173F1"/>
    <w:rsid w:val="004219C9"/>
    <w:rsid w:val="0042452B"/>
    <w:rsid w:val="00442D2E"/>
    <w:rsid w:val="00464B81"/>
    <w:rsid w:val="004766A7"/>
    <w:rsid w:val="00482484"/>
    <w:rsid w:val="00495D35"/>
    <w:rsid w:val="00496942"/>
    <w:rsid w:val="00497249"/>
    <w:rsid w:val="004A3B90"/>
    <w:rsid w:val="004D2783"/>
    <w:rsid w:val="004D5806"/>
    <w:rsid w:val="004F099B"/>
    <w:rsid w:val="004F181F"/>
    <w:rsid w:val="004F2C57"/>
    <w:rsid w:val="004F7AB8"/>
    <w:rsid w:val="0051683C"/>
    <w:rsid w:val="005301B1"/>
    <w:rsid w:val="00534170"/>
    <w:rsid w:val="00534977"/>
    <w:rsid w:val="00541DD2"/>
    <w:rsid w:val="005465F3"/>
    <w:rsid w:val="00554C64"/>
    <w:rsid w:val="0057159E"/>
    <w:rsid w:val="00592F3D"/>
    <w:rsid w:val="005A3604"/>
    <w:rsid w:val="005B1EC0"/>
    <w:rsid w:val="005B47C3"/>
    <w:rsid w:val="005B4B30"/>
    <w:rsid w:val="005C73C4"/>
    <w:rsid w:val="005F18F9"/>
    <w:rsid w:val="00603D10"/>
    <w:rsid w:val="00604AEB"/>
    <w:rsid w:val="006174F8"/>
    <w:rsid w:val="00620768"/>
    <w:rsid w:val="0062317E"/>
    <w:rsid w:val="00636FF3"/>
    <w:rsid w:val="006412D8"/>
    <w:rsid w:val="006479A4"/>
    <w:rsid w:val="006660A5"/>
    <w:rsid w:val="006C3216"/>
    <w:rsid w:val="006D424D"/>
    <w:rsid w:val="006D4BBF"/>
    <w:rsid w:val="006F25E4"/>
    <w:rsid w:val="00703FE3"/>
    <w:rsid w:val="00714C22"/>
    <w:rsid w:val="007154E0"/>
    <w:rsid w:val="00725469"/>
    <w:rsid w:val="00730D59"/>
    <w:rsid w:val="00763836"/>
    <w:rsid w:val="00771380"/>
    <w:rsid w:val="007713A8"/>
    <w:rsid w:val="00794F87"/>
    <w:rsid w:val="007B683E"/>
    <w:rsid w:val="007C6247"/>
    <w:rsid w:val="007D2A99"/>
    <w:rsid w:val="007E5789"/>
    <w:rsid w:val="007E7E91"/>
    <w:rsid w:val="008306F4"/>
    <w:rsid w:val="008550E7"/>
    <w:rsid w:val="00865771"/>
    <w:rsid w:val="00890CA4"/>
    <w:rsid w:val="008A0331"/>
    <w:rsid w:val="008A3192"/>
    <w:rsid w:val="00964D37"/>
    <w:rsid w:val="00984BB5"/>
    <w:rsid w:val="00993B30"/>
    <w:rsid w:val="00997ADD"/>
    <w:rsid w:val="009A1FCC"/>
    <w:rsid w:val="009A427E"/>
    <w:rsid w:val="009D54E6"/>
    <w:rsid w:val="009E13A4"/>
    <w:rsid w:val="009E6393"/>
    <w:rsid w:val="009F316F"/>
    <w:rsid w:val="00A07012"/>
    <w:rsid w:val="00A1059D"/>
    <w:rsid w:val="00A10E51"/>
    <w:rsid w:val="00A1404C"/>
    <w:rsid w:val="00A14ABE"/>
    <w:rsid w:val="00A3541A"/>
    <w:rsid w:val="00A37B8B"/>
    <w:rsid w:val="00A4351E"/>
    <w:rsid w:val="00A5487A"/>
    <w:rsid w:val="00A61FD5"/>
    <w:rsid w:val="00A63C28"/>
    <w:rsid w:val="00AA08A3"/>
    <w:rsid w:val="00AA1EEA"/>
    <w:rsid w:val="00AA7A67"/>
    <w:rsid w:val="00AB3054"/>
    <w:rsid w:val="00AB5ECF"/>
    <w:rsid w:val="00AD6230"/>
    <w:rsid w:val="00AE0EEA"/>
    <w:rsid w:val="00AE1B67"/>
    <w:rsid w:val="00AE4C85"/>
    <w:rsid w:val="00B0545B"/>
    <w:rsid w:val="00B2720B"/>
    <w:rsid w:val="00B43864"/>
    <w:rsid w:val="00B44AE4"/>
    <w:rsid w:val="00B6322F"/>
    <w:rsid w:val="00BA01B8"/>
    <w:rsid w:val="00BB3B00"/>
    <w:rsid w:val="00BC1663"/>
    <w:rsid w:val="00BC2E14"/>
    <w:rsid w:val="00BE2EEE"/>
    <w:rsid w:val="00BE6C28"/>
    <w:rsid w:val="00C70286"/>
    <w:rsid w:val="00C7152D"/>
    <w:rsid w:val="00C73757"/>
    <w:rsid w:val="00C825C5"/>
    <w:rsid w:val="00C84D41"/>
    <w:rsid w:val="00CA5536"/>
    <w:rsid w:val="00CD2AB1"/>
    <w:rsid w:val="00CE0CA7"/>
    <w:rsid w:val="00CE59CE"/>
    <w:rsid w:val="00D01921"/>
    <w:rsid w:val="00D118BF"/>
    <w:rsid w:val="00D32417"/>
    <w:rsid w:val="00D535BC"/>
    <w:rsid w:val="00D60D5B"/>
    <w:rsid w:val="00D65E52"/>
    <w:rsid w:val="00D92830"/>
    <w:rsid w:val="00D96CDA"/>
    <w:rsid w:val="00DA6D88"/>
    <w:rsid w:val="00DB60FE"/>
    <w:rsid w:val="00DC1DB2"/>
    <w:rsid w:val="00DD3439"/>
    <w:rsid w:val="00DD51FA"/>
    <w:rsid w:val="00DF1CEF"/>
    <w:rsid w:val="00DF7D90"/>
    <w:rsid w:val="00E10DC0"/>
    <w:rsid w:val="00E40B3A"/>
    <w:rsid w:val="00E53337"/>
    <w:rsid w:val="00E560B0"/>
    <w:rsid w:val="00E77AC0"/>
    <w:rsid w:val="00E873A3"/>
    <w:rsid w:val="00EA0D1D"/>
    <w:rsid w:val="00EB2BB8"/>
    <w:rsid w:val="00EB2CF7"/>
    <w:rsid w:val="00EB43EA"/>
    <w:rsid w:val="00EC5EDB"/>
    <w:rsid w:val="00EF39F7"/>
    <w:rsid w:val="00EF683B"/>
    <w:rsid w:val="00F243FF"/>
    <w:rsid w:val="00F479B1"/>
    <w:rsid w:val="00F62981"/>
    <w:rsid w:val="00F90707"/>
    <w:rsid w:val="00FA4A31"/>
    <w:rsid w:val="00FA6A6D"/>
    <w:rsid w:val="00FB2537"/>
    <w:rsid w:val="00FB4F85"/>
    <w:rsid w:val="00FC469C"/>
    <w:rsid w:val="00FC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5ADDB9"/>
  <w15:chartTrackingRefBased/>
  <w15:docId w15:val="{5C5CBFDD-B768-4E48-89BF-90EC103D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A6D"/>
    <w:rPr>
      <w:rFonts w:eastAsiaTheme="minorHAnsi"/>
      <w:color w:val="auto"/>
      <w:sz w:val="22"/>
      <w:szCs w:val="22"/>
      <w:lang w:eastAsia="en-US"/>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qFormat/>
    <w:rsid w:val="00FA6A6D"/>
    <w:pPr>
      <w:ind w:left="720"/>
      <w:contextualSpacing/>
    </w:pPr>
  </w:style>
  <w:style w:type="paragraph" w:styleId="NormalWeb">
    <w:name w:val="Normal (Web)"/>
    <w:basedOn w:val="Normal"/>
    <w:uiPriority w:val="99"/>
    <w:unhideWhenUsed/>
    <w:rsid w:val="009F31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81595">
      <w:bodyDiv w:val="1"/>
      <w:marLeft w:val="0"/>
      <w:marRight w:val="0"/>
      <w:marTop w:val="0"/>
      <w:marBottom w:val="0"/>
      <w:divBdr>
        <w:top w:val="none" w:sz="0" w:space="0" w:color="auto"/>
        <w:left w:val="none" w:sz="0" w:space="0" w:color="auto"/>
        <w:bottom w:val="none" w:sz="0" w:space="0" w:color="auto"/>
        <w:right w:val="none" w:sz="0" w:space="0" w:color="auto"/>
      </w:divBdr>
    </w:div>
    <w:div w:id="605038379">
      <w:bodyDiv w:val="1"/>
      <w:marLeft w:val="0"/>
      <w:marRight w:val="0"/>
      <w:marTop w:val="0"/>
      <w:marBottom w:val="0"/>
      <w:divBdr>
        <w:top w:val="none" w:sz="0" w:space="0" w:color="auto"/>
        <w:left w:val="none" w:sz="0" w:space="0" w:color="auto"/>
        <w:bottom w:val="none" w:sz="0" w:space="0" w:color="auto"/>
        <w:right w:val="none" w:sz="0" w:space="0" w:color="auto"/>
      </w:divBdr>
    </w:div>
    <w:div w:id="935284601">
      <w:bodyDiv w:val="1"/>
      <w:marLeft w:val="0"/>
      <w:marRight w:val="0"/>
      <w:marTop w:val="0"/>
      <w:marBottom w:val="0"/>
      <w:divBdr>
        <w:top w:val="none" w:sz="0" w:space="0" w:color="auto"/>
        <w:left w:val="none" w:sz="0" w:space="0" w:color="auto"/>
        <w:bottom w:val="none" w:sz="0" w:space="0" w:color="auto"/>
        <w:right w:val="none" w:sz="0" w:space="0" w:color="auto"/>
      </w:divBdr>
    </w:div>
    <w:div w:id="1542745612">
      <w:bodyDiv w:val="1"/>
      <w:marLeft w:val="0"/>
      <w:marRight w:val="0"/>
      <w:marTop w:val="0"/>
      <w:marBottom w:val="0"/>
      <w:divBdr>
        <w:top w:val="none" w:sz="0" w:space="0" w:color="auto"/>
        <w:left w:val="none" w:sz="0" w:space="0" w:color="auto"/>
        <w:bottom w:val="none" w:sz="0" w:space="0" w:color="auto"/>
        <w:right w:val="none" w:sz="0" w:space="0" w:color="auto"/>
      </w:divBdr>
    </w:div>
    <w:div w:id="1643268364">
      <w:bodyDiv w:val="1"/>
      <w:marLeft w:val="0"/>
      <w:marRight w:val="0"/>
      <w:marTop w:val="0"/>
      <w:marBottom w:val="0"/>
      <w:divBdr>
        <w:top w:val="none" w:sz="0" w:space="0" w:color="auto"/>
        <w:left w:val="none" w:sz="0" w:space="0" w:color="auto"/>
        <w:bottom w:val="none" w:sz="0" w:space="0" w:color="auto"/>
        <w:right w:val="none" w:sz="0" w:space="0" w:color="auto"/>
      </w:divBdr>
      <w:divsChild>
        <w:div w:id="867525940">
          <w:marLeft w:val="0"/>
          <w:marRight w:val="0"/>
          <w:marTop w:val="0"/>
          <w:marBottom w:val="180"/>
          <w:divBdr>
            <w:top w:val="none" w:sz="0" w:space="0" w:color="auto"/>
            <w:left w:val="none" w:sz="0" w:space="0" w:color="auto"/>
            <w:bottom w:val="none" w:sz="0" w:space="0" w:color="auto"/>
            <w:right w:val="none" w:sz="0" w:space="0" w:color="auto"/>
          </w:divBdr>
        </w:div>
        <w:div w:id="1976177541">
          <w:marLeft w:val="0"/>
          <w:marRight w:val="0"/>
          <w:marTop w:val="0"/>
          <w:marBottom w:val="0"/>
          <w:divBdr>
            <w:top w:val="none" w:sz="0" w:space="0" w:color="auto"/>
            <w:left w:val="none" w:sz="0" w:space="0" w:color="auto"/>
            <w:bottom w:val="none" w:sz="0" w:space="0" w:color="auto"/>
            <w:right w:val="none" w:sz="0" w:space="0" w:color="auto"/>
          </w:divBdr>
        </w:div>
      </w:divsChild>
    </w:div>
    <w:div w:id="1847089067">
      <w:bodyDiv w:val="1"/>
      <w:marLeft w:val="0"/>
      <w:marRight w:val="0"/>
      <w:marTop w:val="0"/>
      <w:marBottom w:val="0"/>
      <w:divBdr>
        <w:top w:val="none" w:sz="0" w:space="0" w:color="auto"/>
        <w:left w:val="none" w:sz="0" w:space="0" w:color="auto"/>
        <w:bottom w:val="none" w:sz="0" w:space="0" w:color="auto"/>
        <w:right w:val="none" w:sz="0" w:space="0" w:color="auto"/>
      </w:divBdr>
    </w:div>
    <w:div w:id="189912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5.xml"/><Relationship Id="rId26" Type="http://schemas.openxmlformats.org/officeDocument/2006/relationships/hyperlink" Target="http://www.illinoishelps.net" TargetMode="External"/><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hyperlink" Target="mailto:mwild@monroecountyhealth.org" TargetMode="External"/><Relationship Id="rId33" Type="http://schemas.openxmlformats.org/officeDocument/2006/relationships/image" Target="media/image12.jp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cid:d8320a26-7ee5-4273-be03-01d1ede16da8" TargetMode="External"/><Relationship Id="rId32" Type="http://schemas.openxmlformats.org/officeDocument/2006/relationships/image" Target="media/image11.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ustomXml" Target="ink/ink3.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customXml" Target="ink/ink1.xml"/><Relationship Id="rId19" Type="http://schemas.openxmlformats.org/officeDocument/2006/relationships/customXml" Target="ink/ink6.xml"/><Relationship Id="rId31"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hyperlink" Target="https://www.train.org/main/welcome" TargetMode="External"/><Relationship Id="rId27" Type="http://schemas.openxmlformats.org/officeDocument/2006/relationships/hyperlink" Target="https://monroecountyhealth.org/volunteers/" TargetMode="External"/><Relationship Id="rId30" Type="http://schemas.openxmlformats.org/officeDocument/2006/relationships/image" Target="media/image9.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ha\AppData\Roaming\Microsoft\Templates\Newsletter%20with%20heading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2.981"/>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10.944"/>
    </inkml:context>
    <inkml:brush xml:id="br0">
      <inkml:brushProperty name="width" value="0.05" units="cm"/>
      <inkml:brushProperty name="height" value="0.05" units="cm"/>
      <inkml:brushProperty name="color" value="#F6630D"/>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6.981"/>
    </inkml:context>
    <inkml:brush xml:id="br0">
      <inkml:brushProperty name="width" value="0.35" units="cm"/>
      <inkml:brushProperty name="height" value="0.35" units="cm"/>
      <inkml:brushProperty name="color" value="#FFFFFF"/>
    </inkml:brush>
  </inkml:definitions>
  <inkml:trace contextRef="#ctx0" brushRef="#br0">53 0 24575,'0'0'-8191</inkml:trace>
  <inkml:trace contextRef="#ctx0" brushRef="#br0" timeOffset="832.64">0 238 24575,'0'0'-8191</inkml:trace>
  <inkml:trace contextRef="#ctx0" brushRef="#br0" timeOffset="1666.22">26 450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6.013"/>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9.316"/>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9.930"/>
    </inkml:context>
    <inkml:brush xml:id="br0">
      <inkml:brushProperty name="width" value="0.35" units="cm"/>
      <inkml:brushProperty name="height" value="0.35" units="cm"/>
      <inkml:brushProperty name="color" value="#FFFFFF"/>
    </inkml:brush>
  </inkml:definitions>
  <inkml:trace contextRef="#ctx0" brushRef="#br0">135 0 24575,'0'0'-8191</inkml:trace>
  <inkml:trace contextRef="#ctx0" brushRef="#br0" timeOffset="1167.24">108 265 24575,'0'0'-8191</inkml:trace>
  <inkml:trace contextRef="#ctx0" brushRef="#br0" timeOffset="1922.72">108 556 24575</inkml:trace>
  <inkml:trace contextRef="#ctx0" brushRef="#br0" timeOffset="3031.61">108 397 24575</inkml:trace>
  <inkml:trace contextRef="#ctx0" brushRef="#br0" timeOffset="3916.05">82 820 24575,'-5'0'0,"-1"5"0,0 5 0,2 6 0,0 10 0,2 4 0,1 1 0,1 1 0</inkml:trace>
  <inkml:trace contextRef="#ctx0" brushRef="#br0" timeOffset="5344.02">54 1032 24575,'0'5'0,"0"6"0,-4 0 0,-2 4 0,0 4 0,2 2 0,-4-1 0,0-1 0,1 2 0,2 1 0,1 2 0,2 1 0</inkml:trace>
  <inkml:trace contextRef="#ctx0" brushRef="#br0" timeOffset="6383.96">240 741 24575,'0'0'-8191</inkml:trace>
  <inkml:trace contextRef="#ctx0" brushRef="#br0" timeOffset="7833.69">319 609 24575,'2'121'0,"-5"130"0,-12-188-1365</inkml:trace>
</inkml:ink>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August 2024, Edition 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6A5F5C-28B0-4A61-9D36-BDB1E6EE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7</TotalTime>
  <Pages>5</Pages>
  <Words>872</Words>
  <Characters>4977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Monroe County, IL MRC Unit #2781</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dc:creator>
  <cp:keywords/>
  <dc:description/>
  <cp:lastModifiedBy>Vickie Kehrer</cp:lastModifiedBy>
  <cp:revision>2</cp:revision>
  <cp:lastPrinted>2023-11-06T17:29:00Z</cp:lastPrinted>
  <dcterms:created xsi:type="dcterms:W3CDTF">2024-08-12T16:23:00Z</dcterms:created>
  <dcterms:modified xsi:type="dcterms:W3CDTF">2024-08-12T16:23:00Z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